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92C8" w14:textId="77777777" w:rsidR="00DF5A71" w:rsidRDefault="00DF5A71">
      <w:pPr>
        <w:pStyle w:val="BodyText"/>
        <w:spacing w:before="269"/>
        <w:rPr>
          <w:rFonts w:ascii="Times New Roman"/>
          <w:sz w:val="32"/>
        </w:rPr>
      </w:pPr>
    </w:p>
    <w:p w14:paraId="5BBFCFE8" w14:textId="77777777" w:rsidR="00DF5A71" w:rsidRDefault="00000000" w:rsidP="005C5C71">
      <w:pPr>
        <w:pStyle w:val="Title"/>
        <w:spacing w:line="259" w:lineRule="auto"/>
        <w:ind w:left="0"/>
      </w:pPr>
      <w:r>
        <w:rPr>
          <w:color w:val="00536C"/>
        </w:rPr>
        <w:t>Policy</w:t>
      </w:r>
      <w:r>
        <w:rPr>
          <w:color w:val="00536C"/>
          <w:spacing w:val="-8"/>
        </w:rPr>
        <w:t xml:space="preserve"> </w:t>
      </w:r>
      <w:r>
        <w:rPr>
          <w:color w:val="00536C"/>
        </w:rPr>
        <w:t>on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reducing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health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safety</w:t>
      </w:r>
      <w:r>
        <w:rPr>
          <w:color w:val="00536C"/>
          <w:spacing w:val="-8"/>
        </w:rPr>
        <w:t xml:space="preserve"> </w:t>
      </w:r>
      <w:r>
        <w:rPr>
          <w:color w:val="00536C"/>
        </w:rPr>
        <w:t>risks</w:t>
      </w:r>
      <w:r>
        <w:rPr>
          <w:color w:val="00536C"/>
          <w:spacing w:val="-7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 xml:space="preserve">workplace </w:t>
      </w:r>
      <w:proofErr w:type="gramStart"/>
      <w:r>
        <w:rPr>
          <w:color w:val="00536C"/>
          <w:spacing w:val="-2"/>
        </w:rPr>
        <w:t>equipment</w:t>
      </w:r>
      <w:proofErr w:type="gramEnd"/>
    </w:p>
    <w:p w14:paraId="6897DB88" w14:textId="77777777" w:rsidR="00DF5A71" w:rsidRDefault="00000000">
      <w:pPr>
        <w:pStyle w:val="Heading1"/>
        <w:spacing w:before="233"/>
      </w:pPr>
      <w:r>
        <w:rPr>
          <w:color w:val="00536C"/>
        </w:rPr>
        <w:t>Policy</w:t>
      </w:r>
      <w:r>
        <w:rPr>
          <w:color w:val="00536C"/>
          <w:spacing w:val="-4"/>
        </w:rPr>
        <w:t xml:space="preserve"> </w:t>
      </w:r>
      <w:r>
        <w:rPr>
          <w:color w:val="00536C"/>
          <w:spacing w:val="-2"/>
        </w:rPr>
        <w:t>statement</w:t>
      </w:r>
    </w:p>
    <w:p w14:paraId="24CDF1F6" w14:textId="77777777" w:rsidR="00DF5A71" w:rsidRDefault="00DF5A71">
      <w:pPr>
        <w:pStyle w:val="BodyText"/>
        <w:spacing w:before="323"/>
        <w:rPr>
          <w:sz w:val="28"/>
        </w:rPr>
      </w:pPr>
    </w:p>
    <w:p w14:paraId="0BC82005" w14:textId="77777777" w:rsidR="00DF5A71" w:rsidRDefault="00000000">
      <w:pPr>
        <w:pStyle w:val="BodyText"/>
        <w:spacing w:line="259" w:lineRule="auto"/>
        <w:ind w:left="14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environment which includes work equipment safety to ensure all employees receive appropriate safety information and training on using their work equipment.</w:t>
      </w:r>
    </w:p>
    <w:p w14:paraId="17811565" w14:textId="77777777" w:rsidR="00DF5A71" w:rsidRDefault="00DF5A71">
      <w:pPr>
        <w:pStyle w:val="BodyText"/>
      </w:pPr>
    </w:p>
    <w:p w14:paraId="4E1E724C" w14:textId="77777777" w:rsidR="00DF5A71" w:rsidRDefault="00DF5A71">
      <w:pPr>
        <w:pStyle w:val="BodyText"/>
        <w:spacing w:before="47"/>
      </w:pPr>
    </w:p>
    <w:p w14:paraId="0113A6B4" w14:textId="77777777" w:rsidR="00DF5A71" w:rsidRDefault="00000000">
      <w:pPr>
        <w:pStyle w:val="BodyText"/>
        <w:spacing w:before="1" w:line="388" w:lineRule="auto"/>
        <w:ind w:left="140" w:right="3950"/>
      </w:pPr>
      <w:r>
        <w:t>How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proofErr w:type="spellStart"/>
      <w:r>
        <w:t>employees</w:t>
      </w:r>
      <w:proofErr w:type="spellEnd"/>
      <w:r>
        <w:t xml:space="preserve"> The Company will apply the following:</w:t>
      </w:r>
    </w:p>
    <w:p w14:paraId="69EEF9BD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559"/>
        <w:rPr>
          <w:sz w:val="24"/>
        </w:rPr>
      </w:pP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advised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work, unless this has been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in advance by their </w:t>
      </w:r>
      <w:proofErr w:type="gramStart"/>
      <w:r>
        <w:rPr>
          <w:sz w:val="24"/>
        </w:rPr>
        <w:t>supervisor</w:t>
      </w:r>
      <w:proofErr w:type="gramEnd"/>
    </w:p>
    <w:p w14:paraId="0FEFCA44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93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been inspected fully at </w:t>
      </w:r>
      <w:proofErr w:type="gramStart"/>
      <w:r>
        <w:rPr>
          <w:sz w:val="24"/>
        </w:rPr>
        <w:t>installation</w:t>
      </w:r>
      <w:proofErr w:type="gramEnd"/>
    </w:p>
    <w:p w14:paraId="7D2F4247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 w:line="259" w:lineRule="auto"/>
        <w:ind w:right="440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inspected regularly, e.g. on an annual basis or after </w:t>
      </w:r>
      <w:proofErr w:type="gramStart"/>
      <w:r>
        <w:rPr>
          <w:sz w:val="24"/>
        </w:rPr>
        <w:t>upgrades</w:t>
      </w:r>
      <w:proofErr w:type="gramEnd"/>
    </w:p>
    <w:p w14:paraId="190EAB1C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268"/>
        <w:rPr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up-to-date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 work equipment.</w:t>
      </w:r>
    </w:p>
    <w:p w14:paraId="62C71AD3" w14:textId="77777777" w:rsidR="00DF5A71" w:rsidRDefault="00DF5A71">
      <w:pPr>
        <w:pStyle w:val="BodyText"/>
      </w:pPr>
    </w:p>
    <w:p w14:paraId="0B5CFFB3" w14:textId="77777777" w:rsidR="00DF5A71" w:rsidRDefault="00DF5A71">
      <w:pPr>
        <w:pStyle w:val="BodyText"/>
        <w:spacing w:before="43"/>
      </w:pPr>
    </w:p>
    <w:p w14:paraId="09CA30DA" w14:textId="77777777" w:rsidR="00DF5A71" w:rsidRDefault="00000000">
      <w:pPr>
        <w:pStyle w:val="Heading1"/>
        <w:spacing w:before="1"/>
      </w:pPr>
      <w:r>
        <w:rPr>
          <w:color w:val="00536C"/>
        </w:rPr>
        <w:t>Elimination</w:t>
      </w:r>
      <w:r>
        <w:rPr>
          <w:color w:val="00536C"/>
          <w:spacing w:val="-4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3"/>
        </w:rPr>
        <w:t xml:space="preserve"> </w:t>
      </w:r>
      <w:r>
        <w:rPr>
          <w:color w:val="00536C"/>
          <w:spacing w:val="-2"/>
        </w:rPr>
        <w:t>hazards</w:t>
      </w:r>
    </w:p>
    <w:p w14:paraId="2CC0BEDD" w14:textId="77777777" w:rsidR="00DF5A71" w:rsidRDefault="00000000">
      <w:pPr>
        <w:pStyle w:val="BodyText"/>
        <w:spacing w:before="189" w:line="259" w:lineRule="auto"/>
        <w:ind w:left="140" w:right="110"/>
      </w:pPr>
      <w:r>
        <w:t>The Company will ensure that operations presenting a risk to employees</w:t>
      </w:r>
      <w:r>
        <w:rPr>
          <w:spacing w:val="40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eliminated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as reasonably practicable. Measures to achieve this include consideration of all activities and equipment used for each work task undertaken.</w:t>
      </w:r>
    </w:p>
    <w:p w14:paraId="7966E971" w14:textId="77777777" w:rsidR="00DF5A71" w:rsidRDefault="00DF5A71">
      <w:pPr>
        <w:pStyle w:val="BodyText"/>
      </w:pPr>
    </w:p>
    <w:p w14:paraId="7C1686FD" w14:textId="77777777" w:rsidR="00DF5A71" w:rsidRDefault="00DF5A71">
      <w:pPr>
        <w:pStyle w:val="BodyText"/>
        <w:spacing w:before="46"/>
      </w:pPr>
    </w:p>
    <w:p w14:paraId="07458A54" w14:textId="77777777" w:rsidR="00DF5A71" w:rsidRDefault="00000000">
      <w:pPr>
        <w:pStyle w:val="Heading1"/>
      </w:pPr>
      <w:r>
        <w:rPr>
          <w:color w:val="00536C"/>
        </w:rPr>
        <w:t>Assessment</w:t>
      </w:r>
      <w:r>
        <w:rPr>
          <w:color w:val="00536C"/>
          <w:spacing w:val="-3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3"/>
        </w:rPr>
        <w:t xml:space="preserve"> </w:t>
      </w:r>
      <w:r>
        <w:rPr>
          <w:color w:val="00536C"/>
          <w:spacing w:val="-4"/>
        </w:rPr>
        <w:t>risk</w:t>
      </w:r>
    </w:p>
    <w:p w14:paraId="11D87A15" w14:textId="77777777" w:rsidR="00DF5A71" w:rsidRDefault="00000000">
      <w:pPr>
        <w:pStyle w:val="BodyText"/>
        <w:spacing w:before="189" w:line="261" w:lineRule="auto"/>
        <w:ind w:left="140"/>
      </w:pP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competent person.</w:t>
      </w:r>
    </w:p>
    <w:p w14:paraId="38D028A2" w14:textId="77777777" w:rsidR="00DF5A71" w:rsidRDefault="00DF5A71">
      <w:pPr>
        <w:pStyle w:val="BodyText"/>
      </w:pPr>
    </w:p>
    <w:p w14:paraId="24B3A0C0" w14:textId="77777777" w:rsidR="00DF5A71" w:rsidRDefault="00DF5A71">
      <w:pPr>
        <w:pStyle w:val="BodyText"/>
        <w:spacing w:before="43"/>
      </w:pPr>
    </w:p>
    <w:p w14:paraId="1A2AADAF" w14:textId="77777777" w:rsidR="00DF5A71" w:rsidRDefault="00000000">
      <w:pPr>
        <w:pStyle w:val="Heading1"/>
      </w:pPr>
      <w:r>
        <w:rPr>
          <w:color w:val="00536C"/>
        </w:rPr>
        <w:t>Line</w:t>
      </w:r>
      <w:r>
        <w:rPr>
          <w:color w:val="00536C"/>
          <w:spacing w:val="-3"/>
        </w:rPr>
        <w:t xml:space="preserve"> </w:t>
      </w:r>
      <w:r>
        <w:rPr>
          <w:color w:val="00536C"/>
        </w:rPr>
        <w:t>manager</w:t>
      </w:r>
      <w:r>
        <w:rPr>
          <w:color w:val="00536C"/>
          <w:spacing w:val="-3"/>
        </w:rPr>
        <w:t xml:space="preserve"> </w:t>
      </w:r>
      <w:proofErr w:type="gramStart"/>
      <w:r>
        <w:rPr>
          <w:color w:val="00536C"/>
          <w:spacing w:val="-2"/>
        </w:rPr>
        <w:t>duties</w:t>
      </w:r>
      <w:proofErr w:type="gramEnd"/>
    </w:p>
    <w:p w14:paraId="7255D46F" w14:textId="77777777" w:rsidR="00DF5A71" w:rsidRDefault="00000000">
      <w:pPr>
        <w:pStyle w:val="BodyText"/>
        <w:spacing w:before="189" w:line="259" w:lineRule="auto"/>
        <w:ind w:left="140"/>
      </w:pPr>
      <w:r>
        <w:t>Line</w:t>
      </w:r>
      <w:r>
        <w:rPr>
          <w:spacing w:val="-3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 employees at work is suitable for the task to be carried out, safe for use and</w:t>
      </w:r>
    </w:p>
    <w:p w14:paraId="61C39990" w14:textId="77777777" w:rsidR="00DF5A71" w:rsidRDefault="00DF5A71">
      <w:pPr>
        <w:spacing w:line="259" w:lineRule="auto"/>
        <w:sectPr w:rsidR="00DF5A71" w:rsidSect="00633BBA">
          <w:headerReference w:type="default" r:id="rId7"/>
          <w:footerReference w:type="default" r:id="rId8"/>
          <w:type w:val="continuous"/>
          <w:pgSz w:w="11910" w:h="16840"/>
          <w:pgMar w:top="580" w:right="1340" w:bottom="1300" w:left="1300" w:header="283" w:footer="1116" w:gutter="0"/>
          <w:pgNumType w:start="1"/>
          <w:cols w:space="720"/>
          <w:docGrid w:linePitch="299"/>
        </w:sectPr>
      </w:pPr>
    </w:p>
    <w:p w14:paraId="27E7113D" w14:textId="5B025E9A" w:rsidR="00DF5A71" w:rsidRDefault="00DF5A71">
      <w:pPr>
        <w:pStyle w:val="BodyText"/>
        <w:ind w:left="116"/>
        <w:rPr>
          <w:sz w:val="20"/>
        </w:rPr>
      </w:pPr>
    </w:p>
    <w:p w14:paraId="668D2886" w14:textId="77777777" w:rsidR="00DF5A71" w:rsidRDefault="00000000" w:rsidP="005C5C71">
      <w:pPr>
        <w:pStyle w:val="BodyText"/>
        <w:spacing w:before="226" w:line="259" w:lineRule="auto"/>
        <w:ind w:right="550"/>
      </w:pP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adequate</w:t>
      </w:r>
      <w:r>
        <w:rPr>
          <w:spacing w:val="-4"/>
        </w:rPr>
        <w:t xml:space="preserve"> </w:t>
      </w:r>
      <w:r>
        <w:t>information, instruction,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training.</w:t>
      </w:r>
    </w:p>
    <w:p w14:paraId="505894F0" w14:textId="77777777" w:rsidR="00DF5A71" w:rsidRDefault="00000000">
      <w:pPr>
        <w:pStyle w:val="BodyText"/>
        <w:spacing w:before="171"/>
        <w:ind w:left="140"/>
      </w:pPr>
      <w:r>
        <w:t>Line</w:t>
      </w:r>
      <w:r>
        <w:rPr>
          <w:spacing w:val="-2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ensuring:</w:t>
      </w:r>
    </w:p>
    <w:p w14:paraId="7156A97B" w14:textId="77777777" w:rsidR="00DF5A71" w:rsidRDefault="00DF5A71">
      <w:pPr>
        <w:pStyle w:val="BodyText"/>
      </w:pPr>
    </w:p>
    <w:p w14:paraId="24B0BBE9" w14:textId="77777777" w:rsidR="00DF5A71" w:rsidRDefault="00DF5A71">
      <w:pPr>
        <w:pStyle w:val="BodyText"/>
        <w:spacing w:before="72"/>
      </w:pPr>
    </w:p>
    <w:p w14:paraId="2B25A699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completed</w:t>
      </w:r>
      <w:proofErr w:type="gramEnd"/>
    </w:p>
    <w:p w14:paraId="5E7503F6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4" w:line="259" w:lineRule="auto"/>
        <w:ind w:right="623"/>
        <w:rPr>
          <w:sz w:val="24"/>
        </w:rPr>
      </w:pPr>
      <w:r>
        <w:rPr>
          <w:sz w:val="24"/>
        </w:rPr>
        <w:t>suitable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protective</w:t>
      </w:r>
      <w:r>
        <w:rPr>
          <w:spacing w:val="-5"/>
          <w:sz w:val="24"/>
        </w:rPr>
        <w:t xml:space="preserve"> </w:t>
      </w:r>
      <w:r>
        <w:rPr>
          <w:sz w:val="24"/>
        </w:rPr>
        <w:t>clothing</w:t>
      </w:r>
      <w:r>
        <w:rPr>
          <w:spacing w:val="-3"/>
          <w:sz w:val="24"/>
        </w:rPr>
        <w:t xml:space="preserve"> </w:t>
      </w:r>
      <w:r>
        <w:rPr>
          <w:sz w:val="24"/>
        </w:rPr>
        <w:t>(PPE)</w:t>
      </w:r>
      <w:r>
        <w:rPr>
          <w:spacing w:val="-3"/>
          <w:sz w:val="24"/>
        </w:rPr>
        <w:t xml:space="preserve"> </w:t>
      </w:r>
      <w:r>
        <w:rPr>
          <w:sz w:val="24"/>
        </w:rPr>
        <w:t>is worn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when necessary for the safe operation of work </w:t>
      </w:r>
      <w:proofErr w:type="gramStart"/>
      <w:r>
        <w:rPr>
          <w:sz w:val="24"/>
        </w:rPr>
        <w:t>equipment</w:t>
      </w:r>
      <w:proofErr w:type="gramEnd"/>
    </w:p>
    <w:p w14:paraId="4A25E00A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 w:line="259" w:lineRule="auto"/>
        <w:ind w:right="1226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inspected.</w:t>
      </w:r>
    </w:p>
    <w:p w14:paraId="2A10BA26" w14:textId="77777777" w:rsidR="00DF5A71" w:rsidRDefault="00DF5A71">
      <w:pPr>
        <w:pStyle w:val="BodyText"/>
      </w:pPr>
    </w:p>
    <w:p w14:paraId="5EC20777" w14:textId="77777777" w:rsidR="00DF5A71" w:rsidRDefault="00DF5A71">
      <w:pPr>
        <w:pStyle w:val="BodyText"/>
        <w:spacing w:before="45"/>
      </w:pPr>
    </w:p>
    <w:p w14:paraId="54A53AE5" w14:textId="77777777" w:rsidR="00DF5A71" w:rsidRDefault="00000000">
      <w:pPr>
        <w:pStyle w:val="Heading1"/>
      </w:pPr>
      <w:r>
        <w:rPr>
          <w:color w:val="00536C"/>
        </w:rPr>
        <w:t>Employee</w:t>
      </w:r>
      <w:r>
        <w:rPr>
          <w:color w:val="00536C"/>
          <w:spacing w:val="-2"/>
        </w:rPr>
        <w:t xml:space="preserve"> duties</w:t>
      </w:r>
    </w:p>
    <w:p w14:paraId="61D134C9" w14:textId="77777777" w:rsidR="00DF5A71" w:rsidRDefault="00000000">
      <w:pPr>
        <w:pStyle w:val="BodyText"/>
        <w:spacing w:before="189"/>
        <w:ind w:left="140"/>
      </w:pPr>
      <w:r>
        <w:t>Employees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2"/>
        </w:rPr>
        <w:t>ensure:</w:t>
      </w:r>
    </w:p>
    <w:p w14:paraId="31E2FBCE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83" w:line="259" w:lineRule="auto"/>
        <w:ind w:right="1315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execution of their </w:t>
      </w:r>
      <w:proofErr w:type="gramStart"/>
      <w:r>
        <w:rPr>
          <w:sz w:val="24"/>
        </w:rPr>
        <w:t>work</w:t>
      </w:r>
      <w:proofErr w:type="gramEnd"/>
    </w:p>
    <w:p w14:paraId="6BE2E02E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379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 risk by their </w:t>
      </w:r>
      <w:proofErr w:type="gramStart"/>
      <w:r>
        <w:rPr>
          <w:sz w:val="24"/>
        </w:rPr>
        <w:t>actions</w:t>
      </w:r>
      <w:proofErr w:type="gramEnd"/>
    </w:p>
    <w:p w14:paraId="79BF3673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 w:line="259" w:lineRule="auto"/>
        <w:ind w:right="798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equipment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which it was intended to be </w:t>
      </w:r>
      <w:proofErr w:type="gramStart"/>
      <w:r>
        <w:rPr>
          <w:sz w:val="24"/>
        </w:rPr>
        <w:t>used</w:t>
      </w:r>
      <w:proofErr w:type="gramEnd"/>
    </w:p>
    <w:p w14:paraId="3798CFCA" w14:textId="77777777" w:rsidR="00DF5A71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0" w:line="292" w:lineRule="exac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supervisor.</w:t>
      </w:r>
    </w:p>
    <w:p w14:paraId="7C685584" w14:textId="77777777" w:rsidR="00DF5A71" w:rsidRDefault="00000000">
      <w:pPr>
        <w:pStyle w:val="Heading1"/>
        <w:spacing w:before="208"/>
      </w:pPr>
      <w:r>
        <w:rPr>
          <w:color w:val="00536C"/>
        </w:rPr>
        <w:t>Information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5"/>
        </w:rPr>
        <w:t xml:space="preserve"> </w:t>
      </w:r>
      <w:r>
        <w:rPr>
          <w:color w:val="00536C"/>
          <w:spacing w:val="-2"/>
        </w:rPr>
        <w:t>training</w:t>
      </w:r>
    </w:p>
    <w:p w14:paraId="49A5A0B0" w14:textId="77777777" w:rsidR="00DF5A71" w:rsidRDefault="00000000">
      <w:pPr>
        <w:pStyle w:val="BodyText"/>
        <w:spacing w:before="189" w:line="259" w:lineRule="auto"/>
        <w:ind w:left="140"/>
      </w:pPr>
      <w:r>
        <w:t>Adequate information and training will be provided to individuals to ensure 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proofErr w:type="gramStart"/>
      <w:r>
        <w:t>work</w:t>
      </w:r>
      <w:r>
        <w:rPr>
          <w:spacing w:val="-3"/>
        </w:rPr>
        <w:t xml:space="preserve"> </w:t>
      </w:r>
      <w:r>
        <w:t>related</w:t>
      </w:r>
      <w:proofErr w:type="gramEnd"/>
      <w:r>
        <w:rPr>
          <w:spacing w:val="-3"/>
        </w:rPr>
        <w:t xml:space="preserve"> </w:t>
      </w:r>
      <w:r>
        <w:t>tasks.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person will assess training, including the need for refresher training.</w:t>
      </w:r>
    </w:p>
    <w:p w14:paraId="721263F7" w14:textId="77777777" w:rsidR="00DF5A71" w:rsidRDefault="00DF5A71">
      <w:pPr>
        <w:pStyle w:val="BodyText"/>
      </w:pPr>
    </w:p>
    <w:p w14:paraId="4691E760" w14:textId="77777777" w:rsidR="00DF5A71" w:rsidRDefault="00DF5A71">
      <w:pPr>
        <w:pStyle w:val="BodyText"/>
        <w:spacing w:before="47"/>
      </w:pPr>
    </w:p>
    <w:p w14:paraId="66663666" w14:textId="77777777" w:rsidR="00DF5A71" w:rsidRDefault="00000000">
      <w:pPr>
        <w:pStyle w:val="Heading1"/>
      </w:pPr>
      <w:r>
        <w:rPr>
          <w:color w:val="00536C"/>
          <w:spacing w:val="-2"/>
        </w:rPr>
        <w:t>Responsibility</w:t>
      </w:r>
    </w:p>
    <w:p w14:paraId="7A41CFCD" w14:textId="77777777" w:rsidR="00DF5A71" w:rsidRDefault="00DF5A71">
      <w:pPr>
        <w:pStyle w:val="BodyText"/>
        <w:spacing w:before="332"/>
        <w:rPr>
          <w:sz w:val="28"/>
        </w:rPr>
      </w:pPr>
    </w:p>
    <w:p w14:paraId="49CDE921" w14:textId="77777777" w:rsidR="00DF5A71" w:rsidRDefault="00000000">
      <w:pPr>
        <w:pStyle w:val="BodyText"/>
        <w:ind w:left="140"/>
      </w:pP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 of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policy.</w:t>
      </w:r>
    </w:p>
    <w:p w14:paraId="7B7561FD" w14:textId="77777777" w:rsidR="00DF5A71" w:rsidRDefault="00000000">
      <w:pPr>
        <w:pStyle w:val="BodyText"/>
        <w:spacing w:before="282" w:line="705" w:lineRule="auto"/>
        <w:ind w:left="140" w:right="8326"/>
      </w:pPr>
      <w:r>
        <w:rPr>
          <w:spacing w:val="-2"/>
        </w:rPr>
        <w:t xml:space="preserve">Signed </w:t>
      </w:r>
      <w:r>
        <w:rPr>
          <w:spacing w:val="-4"/>
        </w:rPr>
        <w:t>Date</w:t>
      </w:r>
    </w:p>
    <w:p w14:paraId="613D204B" w14:textId="77777777" w:rsidR="00DF5A71" w:rsidRDefault="00000000">
      <w:pPr>
        <w:pStyle w:val="BodyText"/>
        <w:spacing w:line="292" w:lineRule="exact"/>
        <w:ind w:left="14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(recommend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years)</w:t>
      </w:r>
    </w:p>
    <w:sectPr w:rsidR="00DF5A71" w:rsidSect="00633BBA">
      <w:footerReference w:type="default" r:id="rId9"/>
      <w:pgSz w:w="11910" w:h="16840"/>
      <w:pgMar w:top="1000" w:right="1340" w:bottom="860" w:left="1300" w:header="283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DF8" w14:textId="77777777" w:rsidR="00633BBA" w:rsidRDefault="00633BBA">
      <w:r>
        <w:separator/>
      </w:r>
    </w:p>
  </w:endnote>
  <w:endnote w:type="continuationSeparator" w:id="0">
    <w:p w14:paraId="14A6B05D" w14:textId="77777777" w:rsidR="00633BBA" w:rsidRDefault="006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1FDC" w14:textId="77777777" w:rsidR="00DF5A7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CFC163" wp14:editId="253AB13B">
              <wp:simplePos x="0" y="0"/>
              <wp:positionH relativeFrom="page">
                <wp:posOffset>4235932</wp:posOffset>
              </wp:positionH>
              <wp:positionV relativeFrom="page">
                <wp:posOffset>9843792</wp:posOffset>
              </wp:positionV>
              <wp:extent cx="2424430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6AE102" w14:textId="77777777" w:rsidR="00DF5A71" w:rsidRDefault="00000000">
                          <w:pPr>
                            <w:spacing w:before="7" w:line="276" w:lineRule="auto"/>
                            <w:ind w:left="20" w:right="18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FC1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55pt;margin-top:775.1pt;width:190.9pt;height:21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" filled="f" stroked="f">
              <v:textbox inset="0,0,0,0">
                <w:txbxContent>
                  <w:p w14:paraId="386AE102" w14:textId="77777777" w:rsidR="00DF5A71" w:rsidRDefault="00000000">
                    <w:pPr>
                      <w:spacing w:before="7" w:line="276" w:lineRule="auto"/>
                      <w:ind w:left="20" w:right="18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E6C5" w14:textId="77777777" w:rsidR="00DF5A7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7ADFC19" wp14:editId="48AD38DA">
              <wp:simplePos x="0" y="0"/>
              <wp:positionH relativeFrom="page">
                <wp:posOffset>4230916</wp:posOffset>
              </wp:positionH>
              <wp:positionV relativeFrom="page">
                <wp:posOffset>10127840</wp:posOffset>
              </wp:positionV>
              <wp:extent cx="2423795" cy="273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795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6AA25" w14:textId="77777777" w:rsidR="00DF5A71" w:rsidRDefault="00000000">
                          <w:pPr>
                            <w:spacing w:before="7" w:line="276" w:lineRule="auto"/>
                            <w:ind w:left="20" w:right="18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 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DFC1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33.15pt;margin-top:797.45pt;width:190.85pt;height:21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" filled="f" stroked="f">
              <v:textbox inset="0,0,0,0">
                <w:txbxContent>
                  <w:p w14:paraId="7236AA25" w14:textId="77777777" w:rsidR="00DF5A71" w:rsidRDefault="00000000">
                    <w:pPr>
                      <w:spacing w:before="7" w:line="276" w:lineRule="auto"/>
                      <w:ind w:left="20" w:right="18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 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DC67" w14:textId="77777777" w:rsidR="00633BBA" w:rsidRDefault="00633BBA">
      <w:r>
        <w:separator/>
      </w:r>
    </w:p>
  </w:footnote>
  <w:footnote w:type="continuationSeparator" w:id="0">
    <w:p w14:paraId="0080C5EA" w14:textId="77777777" w:rsidR="00633BBA" w:rsidRDefault="0063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D349" w14:textId="5FBE5D02" w:rsidR="005C5C71" w:rsidRDefault="005C5C71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25030692" wp14:editId="001FD7A6">
          <wp:extent cx="2052480" cy="419861"/>
          <wp:effectExtent l="0" t="0" r="0" b="0"/>
          <wp:docPr id="2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2480" cy="41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B7A77"/>
    <w:multiLevelType w:val="hybridMultilevel"/>
    <w:tmpl w:val="E8B04C16"/>
    <w:lvl w:ilvl="0" w:tplc="5A0E1F6E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3B86D2B4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CA12AA8A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F600FBB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4" w:tplc="E744B00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ABC64F6A">
      <w:numFmt w:val="bullet"/>
      <w:lvlText w:val="•"/>
      <w:lvlJc w:val="left"/>
      <w:pPr>
        <w:ind w:left="5063" w:hanging="360"/>
      </w:pPr>
      <w:rPr>
        <w:rFonts w:hint="default"/>
        <w:lang w:val="en-US" w:eastAsia="en-US" w:bidi="ar-SA"/>
      </w:rPr>
    </w:lvl>
    <w:lvl w:ilvl="6" w:tplc="FDDEBF8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AB84584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7750B0C0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num w:numId="1" w16cid:durableId="19514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5A71"/>
    <w:rsid w:val="005C5C71"/>
    <w:rsid w:val="00633BBA"/>
    <w:rsid w:val="00D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C09B"/>
  <w15:docId w15:val="{A04BFA1D-BE32-4AD0-80E6-A6B62ECB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5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7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5C5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71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2024-03-09T21:48:00Z</dcterms:created>
  <dcterms:modified xsi:type="dcterms:W3CDTF">2024-03-09T21:48:00Z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