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32BF9" w14:textId="77777777" w:rsidR="00695174" w:rsidRDefault="00695174">
      <w:pPr>
        <w:pStyle w:val="Title"/>
        <w:rPr>
          <w:color w:val="00536C"/>
        </w:rPr>
      </w:pPr>
    </w:p>
    <w:p w14:paraId="7E4CF37D" w14:textId="618AA4BB" w:rsidR="00A206A8" w:rsidRDefault="00000000" w:rsidP="00695174">
      <w:pPr>
        <w:pStyle w:val="Title"/>
        <w:ind w:left="0"/>
      </w:pPr>
      <w:r>
        <w:rPr>
          <w:color w:val="00536C"/>
        </w:rPr>
        <w:t>Policy</w:t>
      </w:r>
      <w:r>
        <w:rPr>
          <w:color w:val="00536C"/>
          <w:spacing w:val="-13"/>
        </w:rPr>
        <w:t xml:space="preserve"> </w:t>
      </w:r>
      <w:r>
        <w:rPr>
          <w:color w:val="00536C"/>
        </w:rPr>
        <w:t>and</w:t>
      </w:r>
      <w:r>
        <w:rPr>
          <w:color w:val="00536C"/>
          <w:spacing w:val="-11"/>
        </w:rPr>
        <w:t xml:space="preserve"> </w:t>
      </w:r>
      <w:r>
        <w:rPr>
          <w:color w:val="00536C"/>
        </w:rPr>
        <w:t>procedure</w:t>
      </w:r>
      <w:r>
        <w:rPr>
          <w:color w:val="00536C"/>
          <w:spacing w:val="-12"/>
        </w:rPr>
        <w:t xml:space="preserve"> </w:t>
      </w:r>
      <w:r>
        <w:rPr>
          <w:color w:val="00536C"/>
        </w:rPr>
        <w:t>on</w:t>
      </w:r>
      <w:r>
        <w:rPr>
          <w:color w:val="00536C"/>
          <w:spacing w:val="-11"/>
        </w:rPr>
        <w:t xml:space="preserve"> </w:t>
      </w:r>
      <w:r>
        <w:rPr>
          <w:color w:val="00536C"/>
        </w:rPr>
        <w:t>accident</w:t>
      </w:r>
      <w:r>
        <w:rPr>
          <w:color w:val="00536C"/>
          <w:spacing w:val="-11"/>
        </w:rPr>
        <w:t xml:space="preserve"> </w:t>
      </w:r>
      <w:r>
        <w:rPr>
          <w:color w:val="00536C"/>
          <w:spacing w:val="-2"/>
        </w:rPr>
        <w:t>investigation</w:t>
      </w:r>
    </w:p>
    <w:p w14:paraId="69260934" w14:textId="77777777" w:rsidR="00A206A8" w:rsidRDefault="00A206A8">
      <w:pPr>
        <w:pStyle w:val="BodyText"/>
        <w:rPr>
          <w:b/>
          <w:sz w:val="32"/>
        </w:rPr>
      </w:pPr>
    </w:p>
    <w:p w14:paraId="733C0766" w14:textId="77777777" w:rsidR="00A206A8" w:rsidRDefault="00000000">
      <w:pPr>
        <w:pStyle w:val="Heading1"/>
      </w:pPr>
      <w:r>
        <w:rPr>
          <w:color w:val="00536C"/>
        </w:rPr>
        <w:t>General</w:t>
      </w:r>
      <w:r>
        <w:rPr>
          <w:color w:val="00536C"/>
          <w:spacing w:val="-5"/>
        </w:rPr>
        <w:t xml:space="preserve"> </w:t>
      </w:r>
      <w:r>
        <w:rPr>
          <w:color w:val="00536C"/>
          <w:spacing w:val="-2"/>
        </w:rPr>
        <w:t>Statement</w:t>
      </w:r>
    </w:p>
    <w:p w14:paraId="60F4C964" w14:textId="77777777" w:rsidR="00A206A8" w:rsidRDefault="00A206A8">
      <w:pPr>
        <w:pStyle w:val="BodyText"/>
        <w:spacing w:before="1"/>
        <w:rPr>
          <w:sz w:val="28"/>
        </w:rPr>
      </w:pPr>
    </w:p>
    <w:p w14:paraId="29DEEC8D" w14:textId="77777777" w:rsidR="00A206A8" w:rsidRDefault="00000000">
      <w:pPr>
        <w:pStyle w:val="BodyText"/>
        <w:spacing w:before="1"/>
        <w:ind w:left="100" w:right="169"/>
      </w:pPr>
      <w:r>
        <w:t>Whenever an incident involving an accident, ill health, a near miss or any kind of dangerous occurrence happens on the organisation’s premises or during</w:t>
      </w:r>
      <w:r>
        <w:rPr>
          <w:spacing w:val="-3"/>
        </w:rPr>
        <w:t xml:space="preserve"> </w:t>
      </w:r>
      <w:r>
        <w:t>the</w:t>
      </w:r>
      <w:r>
        <w:rPr>
          <w:spacing w:val="-2"/>
        </w:rPr>
        <w:t xml:space="preserve"> </w:t>
      </w:r>
      <w:r>
        <w:t>course</w:t>
      </w:r>
      <w:r>
        <w:rPr>
          <w:spacing w:val="-5"/>
        </w:rPr>
        <w:t xml:space="preserve"> </w:t>
      </w:r>
      <w:r>
        <w:t>of</w:t>
      </w:r>
      <w:r>
        <w:rPr>
          <w:spacing w:val="-6"/>
        </w:rPr>
        <w:t xml:space="preserve"> </w:t>
      </w:r>
      <w:r>
        <w:t>any</w:t>
      </w:r>
      <w:r>
        <w:rPr>
          <w:spacing w:val="-3"/>
        </w:rPr>
        <w:t xml:space="preserve"> </w:t>
      </w:r>
      <w:r>
        <w:t>of</w:t>
      </w:r>
      <w:r>
        <w:rPr>
          <w:spacing w:val="-4"/>
        </w:rPr>
        <w:t xml:space="preserve"> </w:t>
      </w:r>
      <w:r>
        <w:t>the</w:t>
      </w:r>
      <w:r>
        <w:rPr>
          <w:spacing w:val="-5"/>
        </w:rPr>
        <w:t xml:space="preserve"> </w:t>
      </w:r>
      <w:r>
        <w:t>organisation’s</w:t>
      </w:r>
      <w:r>
        <w:rPr>
          <w:spacing w:val="-3"/>
        </w:rPr>
        <w:t xml:space="preserve"> </w:t>
      </w:r>
      <w:r>
        <w:t>work</w:t>
      </w:r>
      <w:r>
        <w:rPr>
          <w:spacing w:val="-3"/>
        </w:rPr>
        <w:t xml:space="preserve"> </w:t>
      </w:r>
      <w:r>
        <w:t>activity,</w:t>
      </w:r>
      <w:r>
        <w:rPr>
          <w:spacing w:val="-2"/>
        </w:rPr>
        <w:t xml:space="preserve"> </w:t>
      </w:r>
      <w:r>
        <w:t>an</w:t>
      </w:r>
      <w:r>
        <w:rPr>
          <w:spacing w:val="-6"/>
        </w:rPr>
        <w:t xml:space="preserve"> </w:t>
      </w:r>
      <w:r>
        <w:t>investigation must take place.</w:t>
      </w:r>
    </w:p>
    <w:p w14:paraId="6825B44A" w14:textId="77777777" w:rsidR="00A206A8" w:rsidRDefault="00000000">
      <w:pPr>
        <w:pStyle w:val="BodyText"/>
        <w:spacing w:before="294"/>
        <w:ind w:left="100"/>
      </w:pPr>
      <w:r>
        <w:t>This</w:t>
      </w:r>
      <w:r>
        <w:rPr>
          <w:spacing w:val="-4"/>
        </w:rPr>
        <w:t xml:space="preserve"> </w:t>
      </w:r>
      <w:r>
        <w:t>applies</w:t>
      </w:r>
      <w:r>
        <w:rPr>
          <w:spacing w:val="-4"/>
        </w:rPr>
        <w:t xml:space="preserve"> </w:t>
      </w:r>
      <w:r>
        <w:t>whether</w:t>
      </w:r>
      <w:r>
        <w:rPr>
          <w:spacing w:val="-6"/>
        </w:rPr>
        <w:t xml:space="preserve"> </w:t>
      </w:r>
      <w:r>
        <w:t>the</w:t>
      </w:r>
      <w:r>
        <w:rPr>
          <w:spacing w:val="-4"/>
        </w:rPr>
        <w:t xml:space="preserve"> </w:t>
      </w:r>
      <w:r>
        <w:t>incident</w:t>
      </w:r>
      <w:r>
        <w:rPr>
          <w:spacing w:val="-7"/>
        </w:rPr>
        <w:t xml:space="preserve"> </w:t>
      </w:r>
      <w:r>
        <w:t>in</w:t>
      </w:r>
      <w:r>
        <w:rPr>
          <w:spacing w:val="-4"/>
        </w:rPr>
        <w:t xml:space="preserve"> </w:t>
      </w:r>
      <w:r>
        <w:t>question</w:t>
      </w:r>
      <w:r>
        <w:rPr>
          <w:spacing w:val="-4"/>
        </w:rPr>
        <w:t xml:space="preserve"> </w:t>
      </w:r>
      <w:r>
        <w:t>involves</w:t>
      </w:r>
      <w:r>
        <w:rPr>
          <w:spacing w:val="-4"/>
        </w:rPr>
        <w:t xml:space="preserve"> </w:t>
      </w:r>
      <w:r>
        <w:t>employees,</w:t>
      </w:r>
      <w:r>
        <w:rPr>
          <w:spacing w:val="-3"/>
        </w:rPr>
        <w:t xml:space="preserve"> </w:t>
      </w:r>
      <w:r>
        <w:t>visitors, members of the public or contractors. In the case of contractors, the organisation</w:t>
      </w:r>
      <w:r>
        <w:rPr>
          <w:spacing w:val="-3"/>
        </w:rPr>
        <w:t xml:space="preserve"> </w:t>
      </w:r>
      <w:r>
        <w:t>will</w:t>
      </w:r>
      <w:r>
        <w:rPr>
          <w:spacing w:val="-3"/>
        </w:rPr>
        <w:t xml:space="preserve"> </w:t>
      </w:r>
      <w:r>
        <w:t>do</w:t>
      </w:r>
      <w:r>
        <w:rPr>
          <w:spacing w:val="-2"/>
        </w:rPr>
        <w:t xml:space="preserve"> </w:t>
      </w:r>
      <w:r>
        <w:t>its</w:t>
      </w:r>
      <w:r>
        <w:rPr>
          <w:spacing w:val="-3"/>
        </w:rPr>
        <w:t xml:space="preserve"> </w:t>
      </w:r>
      <w:r>
        <w:t>best</w:t>
      </w:r>
      <w:r>
        <w:rPr>
          <w:spacing w:val="-3"/>
        </w:rPr>
        <w:t xml:space="preserve"> </w:t>
      </w:r>
      <w:r>
        <w:t>to</w:t>
      </w:r>
      <w:r>
        <w:rPr>
          <w:spacing w:val="-2"/>
        </w:rPr>
        <w:t xml:space="preserve"> </w:t>
      </w:r>
      <w:r>
        <w:t>cooperate</w:t>
      </w:r>
      <w:r>
        <w:rPr>
          <w:spacing w:val="-5"/>
        </w:rPr>
        <w:t xml:space="preserve"> </w:t>
      </w:r>
      <w:r>
        <w:t>with</w:t>
      </w:r>
      <w:r>
        <w:rPr>
          <w:spacing w:val="-3"/>
        </w:rPr>
        <w:t xml:space="preserve"> </w:t>
      </w:r>
      <w:r>
        <w:t>their</w:t>
      </w:r>
      <w:r>
        <w:rPr>
          <w:spacing w:val="-3"/>
        </w:rPr>
        <w:t xml:space="preserve"> </w:t>
      </w:r>
      <w:r>
        <w:t>employers</w:t>
      </w:r>
      <w:r>
        <w:rPr>
          <w:spacing w:val="-5"/>
        </w:rPr>
        <w:t xml:space="preserve"> </w:t>
      </w:r>
      <w:r>
        <w:t>during</w:t>
      </w:r>
      <w:r>
        <w:rPr>
          <w:spacing w:val="-3"/>
        </w:rPr>
        <w:t xml:space="preserve"> </w:t>
      </w:r>
      <w:r>
        <w:t>the investigation if this is necessary.</w:t>
      </w:r>
    </w:p>
    <w:p w14:paraId="09825746" w14:textId="77777777" w:rsidR="00A206A8" w:rsidRDefault="00A206A8">
      <w:pPr>
        <w:pStyle w:val="BodyText"/>
      </w:pPr>
    </w:p>
    <w:p w14:paraId="685ACA7B" w14:textId="77777777" w:rsidR="00A206A8" w:rsidRDefault="00000000">
      <w:pPr>
        <w:pStyle w:val="BodyText"/>
        <w:ind w:left="100"/>
      </w:pPr>
      <w:r>
        <w:t>It</w:t>
      </w:r>
      <w:r>
        <w:rPr>
          <w:spacing w:val="-1"/>
        </w:rPr>
        <w:t xml:space="preserve"> </w:t>
      </w:r>
      <w:r>
        <w:t>is</w:t>
      </w:r>
      <w:r>
        <w:rPr>
          <w:spacing w:val="-1"/>
        </w:rPr>
        <w:t xml:space="preserve"> </w:t>
      </w:r>
      <w:r>
        <w:t>the</w:t>
      </w:r>
      <w:r>
        <w:rPr>
          <w:spacing w:val="-4"/>
        </w:rPr>
        <w:t xml:space="preserve"> </w:t>
      </w:r>
      <w:r>
        <w:t>policy</w:t>
      </w:r>
      <w:r>
        <w:rPr>
          <w:spacing w:val="-1"/>
        </w:rPr>
        <w:t xml:space="preserve"> </w:t>
      </w:r>
      <w:r>
        <w:t>of</w:t>
      </w:r>
      <w:r>
        <w:rPr>
          <w:spacing w:val="-4"/>
        </w:rPr>
        <w:t xml:space="preserve"> </w:t>
      </w:r>
      <w:r>
        <w:t>the</w:t>
      </w:r>
      <w:r>
        <w:rPr>
          <w:spacing w:val="-3"/>
        </w:rPr>
        <w:t xml:space="preserve"> </w:t>
      </w:r>
      <w:r>
        <w:t>organisation</w:t>
      </w:r>
      <w:r>
        <w:rPr>
          <w:spacing w:val="-1"/>
        </w:rPr>
        <w:t xml:space="preserve"> </w:t>
      </w:r>
      <w:r>
        <w:t>to</w:t>
      </w:r>
      <w:r>
        <w:rPr>
          <w:spacing w:val="-3"/>
        </w:rPr>
        <w:t xml:space="preserve"> </w:t>
      </w:r>
      <w:r>
        <w:t>ensure</w:t>
      </w:r>
      <w:r>
        <w:rPr>
          <w:spacing w:val="-1"/>
        </w:rPr>
        <w:t xml:space="preserve"> </w:t>
      </w:r>
      <w:r>
        <w:t>any</w:t>
      </w:r>
      <w:r>
        <w:rPr>
          <w:spacing w:val="-1"/>
        </w:rPr>
        <w:t xml:space="preserve"> </w:t>
      </w:r>
      <w:r>
        <w:t>of</w:t>
      </w:r>
      <w:r>
        <w:rPr>
          <w:spacing w:val="-2"/>
        </w:rPr>
        <w:t xml:space="preserve"> </w:t>
      </w:r>
      <w:r>
        <w:t>the</w:t>
      </w:r>
      <w:r>
        <w:rPr>
          <w:spacing w:val="-4"/>
        </w:rPr>
        <w:t xml:space="preserve"> </w:t>
      </w:r>
      <w:r>
        <w:t>above</w:t>
      </w:r>
      <w:r>
        <w:rPr>
          <w:spacing w:val="-1"/>
        </w:rPr>
        <w:t xml:space="preserve"> </w:t>
      </w:r>
      <w:r>
        <w:t>incidents</w:t>
      </w:r>
      <w:r>
        <w:rPr>
          <w:spacing w:val="-1"/>
        </w:rPr>
        <w:t xml:space="preserve"> </w:t>
      </w:r>
      <w:r>
        <w:t>are investigated by trained and experienced individuals. The purpose of this investigation is not to find fault or direct blame, but to understand how it happened</w:t>
      </w:r>
      <w:r>
        <w:rPr>
          <w:spacing w:val="-4"/>
        </w:rPr>
        <w:t xml:space="preserve"> </w:t>
      </w:r>
      <w:r>
        <w:t>so</w:t>
      </w:r>
      <w:r>
        <w:rPr>
          <w:spacing w:val="-3"/>
        </w:rPr>
        <w:t xml:space="preserve"> </w:t>
      </w:r>
      <w:r>
        <w:t>we</w:t>
      </w:r>
      <w:r>
        <w:rPr>
          <w:spacing w:val="-6"/>
        </w:rPr>
        <w:t xml:space="preserve"> </w:t>
      </w:r>
      <w:r>
        <w:t>can</w:t>
      </w:r>
      <w:r>
        <w:rPr>
          <w:spacing w:val="-4"/>
        </w:rPr>
        <w:t xml:space="preserve"> </w:t>
      </w:r>
      <w:r>
        <w:t>prevent</w:t>
      </w:r>
      <w:r>
        <w:rPr>
          <w:spacing w:val="-4"/>
        </w:rPr>
        <w:t xml:space="preserve"> </w:t>
      </w:r>
      <w:r>
        <w:t>it</w:t>
      </w:r>
      <w:r>
        <w:rPr>
          <w:spacing w:val="-4"/>
        </w:rPr>
        <w:t xml:space="preserve"> </w:t>
      </w:r>
      <w:r>
        <w:t>from</w:t>
      </w:r>
      <w:r>
        <w:rPr>
          <w:spacing w:val="-3"/>
        </w:rPr>
        <w:t xml:space="preserve"> </w:t>
      </w:r>
      <w:r>
        <w:t>happening</w:t>
      </w:r>
      <w:r>
        <w:rPr>
          <w:spacing w:val="-4"/>
        </w:rPr>
        <w:t xml:space="preserve"> </w:t>
      </w:r>
      <w:r>
        <w:t>again</w:t>
      </w:r>
      <w:r>
        <w:rPr>
          <w:spacing w:val="-4"/>
        </w:rPr>
        <w:t xml:space="preserve"> </w:t>
      </w:r>
      <w:r>
        <w:t>wherever</w:t>
      </w:r>
      <w:r>
        <w:rPr>
          <w:spacing w:val="-4"/>
        </w:rPr>
        <w:t xml:space="preserve"> </w:t>
      </w:r>
      <w:r>
        <w:t>possible.</w:t>
      </w:r>
    </w:p>
    <w:p w14:paraId="7E16B768" w14:textId="77777777" w:rsidR="00A206A8" w:rsidRDefault="00000000">
      <w:pPr>
        <w:pStyle w:val="Heading1"/>
        <w:spacing w:before="293"/>
      </w:pPr>
      <w:r>
        <w:rPr>
          <w:color w:val="00536C"/>
          <w:spacing w:val="-2"/>
        </w:rPr>
        <w:t>Purpose</w:t>
      </w:r>
    </w:p>
    <w:p w14:paraId="4887121B" w14:textId="77777777" w:rsidR="00A206A8" w:rsidRDefault="00A206A8">
      <w:pPr>
        <w:pStyle w:val="BodyText"/>
        <w:spacing w:before="1"/>
        <w:rPr>
          <w:sz w:val="28"/>
        </w:rPr>
      </w:pPr>
    </w:p>
    <w:p w14:paraId="00CE836F" w14:textId="77777777" w:rsidR="00A206A8" w:rsidRDefault="00000000">
      <w:pPr>
        <w:pStyle w:val="BodyText"/>
        <w:ind w:left="100"/>
      </w:pPr>
      <w:r>
        <w:t>The</w:t>
      </w:r>
      <w:r>
        <w:rPr>
          <w:spacing w:val="-4"/>
        </w:rPr>
        <w:t xml:space="preserve"> </w:t>
      </w:r>
      <w:r>
        <w:t>purpose</w:t>
      </w:r>
      <w:r>
        <w:rPr>
          <w:spacing w:val="-4"/>
        </w:rPr>
        <w:t xml:space="preserve"> </w:t>
      </w:r>
      <w:r>
        <w:t>of</w:t>
      </w:r>
      <w:r>
        <w:rPr>
          <w:spacing w:val="-2"/>
        </w:rPr>
        <w:t xml:space="preserve"> </w:t>
      </w:r>
      <w:r>
        <w:t>any</w:t>
      </w:r>
      <w:r>
        <w:rPr>
          <w:spacing w:val="-2"/>
        </w:rPr>
        <w:t xml:space="preserve"> </w:t>
      </w:r>
      <w:r>
        <w:t>incident</w:t>
      </w:r>
      <w:r>
        <w:rPr>
          <w:spacing w:val="-2"/>
        </w:rPr>
        <w:t xml:space="preserve"> </w:t>
      </w:r>
      <w:r>
        <w:t>investigation</w:t>
      </w:r>
      <w:r>
        <w:rPr>
          <w:spacing w:val="-4"/>
        </w:rPr>
        <w:t xml:space="preserve"> </w:t>
      </w:r>
      <w:r>
        <w:t>is</w:t>
      </w:r>
      <w:r>
        <w:rPr>
          <w:spacing w:val="-2"/>
        </w:rPr>
        <w:t xml:space="preserve"> </w:t>
      </w:r>
      <w:r>
        <w:t>as</w:t>
      </w:r>
      <w:r>
        <w:rPr>
          <w:spacing w:val="-1"/>
        </w:rPr>
        <w:t xml:space="preserve"> </w:t>
      </w:r>
      <w:r>
        <w:rPr>
          <w:spacing w:val="-2"/>
        </w:rPr>
        <w:t>follows:</w:t>
      </w:r>
    </w:p>
    <w:p w14:paraId="0D94E2D7" w14:textId="77777777" w:rsidR="00A206A8" w:rsidRDefault="00A206A8">
      <w:pPr>
        <w:pStyle w:val="BodyText"/>
      </w:pPr>
    </w:p>
    <w:p w14:paraId="23CEF759" w14:textId="77777777" w:rsidR="00A206A8" w:rsidRDefault="00000000">
      <w:pPr>
        <w:pStyle w:val="ListParagraph"/>
        <w:numPr>
          <w:ilvl w:val="0"/>
          <w:numId w:val="1"/>
        </w:numPr>
        <w:tabs>
          <w:tab w:val="left" w:pos="820"/>
        </w:tabs>
        <w:ind w:right="159"/>
        <w:rPr>
          <w:sz w:val="24"/>
        </w:rPr>
      </w:pPr>
      <w:r>
        <w:rPr>
          <w:sz w:val="24"/>
        </w:rPr>
        <w:t>To</w:t>
      </w:r>
      <w:r>
        <w:rPr>
          <w:spacing w:val="-2"/>
          <w:sz w:val="24"/>
        </w:rPr>
        <w:t xml:space="preserve"> </w:t>
      </w:r>
      <w:r>
        <w:rPr>
          <w:sz w:val="24"/>
        </w:rPr>
        <w:t>ensure</w:t>
      </w:r>
      <w:r>
        <w:rPr>
          <w:spacing w:val="-3"/>
          <w:sz w:val="24"/>
        </w:rPr>
        <w:t xml:space="preserve"> </w:t>
      </w:r>
      <w:r>
        <w:rPr>
          <w:sz w:val="24"/>
        </w:rPr>
        <w:t>that</w:t>
      </w:r>
      <w:r>
        <w:rPr>
          <w:spacing w:val="-3"/>
          <w:sz w:val="24"/>
        </w:rPr>
        <w:t xml:space="preserve"> </w:t>
      </w:r>
      <w:r>
        <w:rPr>
          <w:sz w:val="24"/>
        </w:rPr>
        <w:t>all</w:t>
      </w:r>
      <w:r>
        <w:rPr>
          <w:spacing w:val="-4"/>
          <w:sz w:val="24"/>
        </w:rPr>
        <w:t xml:space="preserve"> </w:t>
      </w:r>
      <w:r>
        <w:rPr>
          <w:sz w:val="24"/>
        </w:rPr>
        <w:t>relevant</w:t>
      </w:r>
      <w:r>
        <w:rPr>
          <w:spacing w:val="-3"/>
          <w:sz w:val="24"/>
        </w:rPr>
        <w:t xml:space="preserve"> </w:t>
      </w:r>
      <w:r>
        <w:rPr>
          <w:sz w:val="24"/>
        </w:rPr>
        <w:t>information</w:t>
      </w:r>
      <w:r>
        <w:rPr>
          <w:spacing w:val="-6"/>
          <w:sz w:val="24"/>
        </w:rPr>
        <w:t xml:space="preserve"> </w:t>
      </w:r>
      <w:r>
        <w:rPr>
          <w:sz w:val="24"/>
        </w:rPr>
        <w:t>surrounding</w:t>
      </w:r>
      <w:r>
        <w:rPr>
          <w:spacing w:val="-4"/>
          <w:sz w:val="24"/>
        </w:rPr>
        <w:t xml:space="preserve"> </w:t>
      </w:r>
      <w:r>
        <w:rPr>
          <w:sz w:val="24"/>
        </w:rPr>
        <w:t>the</w:t>
      </w:r>
      <w:r>
        <w:rPr>
          <w:spacing w:val="-6"/>
          <w:sz w:val="24"/>
        </w:rPr>
        <w:t xml:space="preserve"> </w:t>
      </w:r>
      <w:r>
        <w:rPr>
          <w:sz w:val="24"/>
        </w:rPr>
        <w:t>incident</w:t>
      </w:r>
      <w:r>
        <w:rPr>
          <w:spacing w:val="-3"/>
          <w:sz w:val="24"/>
        </w:rPr>
        <w:t xml:space="preserve"> </w:t>
      </w:r>
      <w:r>
        <w:rPr>
          <w:sz w:val="24"/>
        </w:rPr>
        <w:t>and</w:t>
      </w:r>
      <w:r>
        <w:rPr>
          <w:spacing w:val="-3"/>
          <w:sz w:val="24"/>
        </w:rPr>
        <w:t xml:space="preserve"> </w:t>
      </w:r>
      <w:r>
        <w:rPr>
          <w:sz w:val="24"/>
        </w:rPr>
        <w:t>the circumstances leading up to it is collected, recorded and collated.</w:t>
      </w:r>
    </w:p>
    <w:p w14:paraId="55F3DAE0" w14:textId="77777777" w:rsidR="00A206A8" w:rsidRDefault="00000000">
      <w:pPr>
        <w:pStyle w:val="ListParagraph"/>
        <w:numPr>
          <w:ilvl w:val="0"/>
          <w:numId w:val="1"/>
        </w:numPr>
        <w:tabs>
          <w:tab w:val="left" w:pos="820"/>
        </w:tabs>
        <w:ind w:right="2250"/>
        <w:rPr>
          <w:sz w:val="24"/>
        </w:rPr>
      </w:pPr>
      <w:r>
        <w:rPr>
          <w:sz w:val="24"/>
        </w:rPr>
        <w:t>To</w:t>
      </w:r>
      <w:r>
        <w:rPr>
          <w:spacing w:val="-3"/>
          <w:sz w:val="24"/>
        </w:rPr>
        <w:t xml:space="preserve"> </w:t>
      </w:r>
      <w:r>
        <w:rPr>
          <w:sz w:val="24"/>
        </w:rPr>
        <w:t>understand</w:t>
      </w:r>
      <w:r>
        <w:rPr>
          <w:spacing w:val="-6"/>
          <w:sz w:val="24"/>
        </w:rPr>
        <w:t xml:space="preserve"> </w:t>
      </w:r>
      <w:r>
        <w:rPr>
          <w:sz w:val="24"/>
        </w:rPr>
        <w:t>what</w:t>
      </w:r>
      <w:r>
        <w:rPr>
          <w:spacing w:val="-6"/>
          <w:sz w:val="24"/>
        </w:rPr>
        <w:t xml:space="preserve"> </w:t>
      </w:r>
      <w:r>
        <w:rPr>
          <w:sz w:val="24"/>
        </w:rPr>
        <w:t>event</w:t>
      </w:r>
      <w:r>
        <w:rPr>
          <w:spacing w:val="-6"/>
          <w:sz w:val="24"/>
        </w:rPr>
        <w:t xml:space="preserve"> </w:t>
      </w:r>
      <w:r>
        <w:rPr>
          <w:sz w:val="24"/>
        </w:rPr>
        <w:t>or</w:t>
      </w:r>
      <w:r>
        <w:rPr>
          <w:spacing w:val="-4"/>
          <w:sz w:val="24"/>
        </w:rPr>
        <w:t xml:space="preserve"> </w:t>
      </w:r>
      <w:r>
        <w:rPr>
          <w:sz w:val="24"/>
        </w:rPr>
        <w:t>sequence</w:t>
      </w:r>
      <w:r>
        <w:rPr>
          <w:spacing w:val="-7"/>
          <w:sz w:val="24"/>
        </w:rPr>
        <w:t xml:space="preserve"> </w:t>
      </w:r>
      <w:r>
        <w:rPr>
          <w:sz w:val="24"/>
        </w:rPr>
        <w:t>of</w:t>
      </w:r>
      <w:r>
        <w:rPr>
          <w:spacing w:val="-6"/>
          <w:sz w:val="24"/>
        </w:rPr>
        <w:t xml:space="preserve"> </w:t>
      </w:r>
      <w:r>
        <w:rPr>
          <w:sz w:val="24"/>
        </w:rPr>
        <w:t>events</w:t>
      </w:r>
      <w:r>
        <w:rPr>
          <w:spacing w:val="-4"/>
          <w:sz w:val="24"/>
        </w:rPr>
        <w:t xml:space="preserve"> </w:t>
      </w:r>
      <w:r>
        <w:rPr>
          <w:sz w:val="24"/>
        </w:rPr>
        <w:t>led up to the incident.</w:t>
      </w:r>
    </w:p>
    <w:p w14:paraId="072094CA" w14:textId="77777777" w:rsidR="00A206A8" w:rsidRDefault="00000000">
      <w:pPr>
        <w:pStyle w:val="ListParagraph"/>
        <w:numPr>
          <w:ilvl w:val="0"/>
          <w:numId w:val="1"/>
        </w:numPr>
        <w:tabs>
          <w:tab w:val="left" w:pos="820"/>
        </w:tabs>
        <w:ind w:right="319"/>
        <w:rPr>
          <w:sz w:val="24"/>
        </w:rPr>
      </w:pPr>
      <w:r>
        <w:rPr>
          <w:sz w:val="24"/>
        </w:rPr>
        <w:t>To</w:t>
      </w:r>
      <w:r>
        <w:rPr>
          <w:spacing w:val="-3"/>
          <w:sz w:val="24"/>
        </w:rPr>
        <w:t xml:space="preserve"> </w:t>
      </w:r>
      <w:r>
        <w:rPr>
          <w:sz w:val="24"/>
        </w:rPr>
        <w:t>understand</w:t>
      </w:r>
      <w:r>
        <w:rPr>
          <w:spacing w:val="-6"/>
          <w:sz w:val="24"/>
        </w:rPr>
        <w:t xml:space="preserve"> </w:t>
      </w:r>
      <w:r>
        <w:rPr>
          <w:sz w:val="24"/>
        </w:rPr>
        <w:t>if</w:t>
      </w:r>
      <w:r>
        <w:rPr>
          <w:spacing w:val="-5"/>
          <w:sz w:val="24"/>
        </w:rPr>
        <w:t xml:space="preserve"> </w:t>
      </w:r>
      <w:r>
        <w:rPr>
          <w:sz w:val="24"/>
        </w:rPr>
        <w:t>any</w:t>
      </w:r>
      <w:r>
        <w:rPr>
          <w:spacing w:val="-5"/>
          <w:sz w:val="24"/>
        </w:rPr>
        <w:t xml:space="preserve"> </w:t>
      </w:r>
      <w:r>
        <w:rPr>
          <w:sz w:val="24"/>
        </w:rPr>
        <w:t>unsafe</w:t>
      </w:r>
      <w:r>
        <w:rPr>
          <w:spacing w:val="-4"/>
          <w:sz w:val="24"/>
        </w:rPr>
        <w:t xml:space="preserve"> </w:t>
      </w:r>
      <w:r>
        <w:rPr>
          <w:sz w:val="24"/>
        </w:rPr>
        <w:t>actions,</w:t>
      </w:r>
      <w:r>
        <w:rPr>
          <w:spacing w:val="-3"/>
          <w:sz w:val="24"/>
        </w:rPr>
        <w:t xml:space="preserve"> </w:t>
      </w:r>
      <w:r>
        <w:rPr>
          <w:sz w:val="24"/>
        </w:rPr>
        <w:t>inactions</w:t>
      </w:r>
      <w:r>
        <w:rPr>
          <w:spacing w:val="-6"/>
          <w:sz w:val="24"/>
        </w:rPr>
        <w:t xml:space="preserve"> </w:t>
      </w:r>
      <w:r>
        <w:rPr>
          <w:sz w:val="24"/>
        </w:rPr>
        <w:t>or</w:t>
      </w:r>
      <w:r>
        <w:rPr>
          <w:spacing w:val="-4"/>
          <w:sz w:val="24"/>
        </w:rPr>
        <w:t xml:space="preserve"> </w:t>
      </w:r>
      <w:r>
        <w:rPr>
          <w:sz w:val="24"/>
        </w:rPr>
        <w:t>conditions</w:t>
      </w:r>
      <w:r>
        <w:rPr>
          <w:spacing w:val="-4"/>
          <w:sz w:val="24"/>
        </w:rPr>
        <w:t xml:space="preserve"> </w:t>
      </w:r>
      <w:r>
        <w:rPr>
          <w:sz w:val="24"/>
        </w:rPr>
        <w:t>caused</w:t>
      </w:r>
      <w:r>
        <w:rPr>
          <w:spacing w:val="-5"/>
          <w:sz w:val="24"/>
        </w:rPr>
        <w:t xml:space="preserve"> </w:t>
      </w:r>
      <w:r>
        <w:rPr>
          <w:sz w:val="24"/>
        </w:rPr>
        <w:t>or contributed to the cause of the incident.</w:t>
      </w:r>
    </w:p>
    <w:p w14:paraId="07F8B73E" w14:textId="77777777" w:rsidR="00A206A8" w:rsidRDefault="00000000">
      <w:pPr>
        <w:pStyle w:val="ListParagraph"/>
        <w:numPr>
          <w:ilvl w:val="0"/>
          <w:numId w:val="1"/>
        </w:numPr>
        <w:tabs>
          <w:tab w:val="left" w:pos="820"/>
        </w:tabs>
        <w:spacing w:before="1" w:line="294" w:lineRule="exact"/>
        <w:rPr>
          <w:sz w:val="24"/>
        </w:rPr>
      </w:pPr>
      <w:r>
        <w:rPr>
          <w:sz w:val="24"/>
        </w:rPr>
        <w:t>To</w:t>
      </w:r>
      <w:r>
        <w:rPr>
          <w:spacing w:val="-1"/>
          <w:sz w:val="24"/>
        </w:rPr>
        <w:t xml:space="preserve"> </w:t>
      </w:r>
      <w:r>
        <w:rPr>
          <w:sz w:val="24"/>
        </w:rPr>
        <w:t>identify</w:t>
      </w:r>
      <w:r>
        <w:rPr>
          <w:spacing w:val="-2"/>
          <w:sz w:val="24"/>
        </w:rPr>
        <w:t xml:space="preserve"> </w:t>
      </w:r>
      <w:r>
        <w:rPr>
          <w:sz w:val="24"/>
        </w:rPr>
        <w:t>any</w:t>
      </w:r>
      <w:r>
        <w:rPr>
          <w:spacing w:val="-4"/>
          <w:sz w:val="24"/>
        </w:rPr>
        <w:t xml:space="preserve"> </w:t>
      </w:r>
      <w:r>
        <w:rPr>
          <w:sz w:val="24"/>
        </w:rPr>
        <w:t>underlying</w:t>
      </w:r>
      <w:r>
        <w:rPr>
          <w:spacing w:val="-2"/>
          <w:sz w:val="24"/>
        </w:rPr>
        <w:t xml:space="preserve"> </w:t>
      </w:r>
      <w:r>
        <w:rPr>
          <w:sz w:val="24"/>
        </w:rPr>
        <w:t>causes</w:t>
      </w:r>
      <w:r>
        <w:rPr>
          <w:spacing w:val="-4"/>
          <w:sz w:val="24"/>
        </w:rPr>
        <w:t xml:space="preserve"> </w:t>
      </w:r>
      <w:r>
        <w:rPr>
          <w:sz w:val="24"/>
        </w:rPr>
        <w:t>of</w:t>
      </w:r>
      <w:r>
        <w:rPr>
          <w:spacing w:val="-3"/>
          <w:sz w:val="24"/>
        </w:rPr>
        <w:t xml:space="preserve"> </w:t>
      </w:r>
      <w:r>
        <w:rPr>
          <w:sz w:val="24"/>
        </w:rPr>
        <w:t>the</w:t>
      </w:r>
      <w:r>
        <w:rPr>
          <w:spacing w:val="-1"/>
          <w:sz w:val="24"/>
        </w:rPr>
        <w:t xml:space="preserve"> </w:t>
      </w:r>
      <w:r>
        <w:rPr>
          <w:spacing w:val="-2"/>
          <w:sz w:val="24"/>
        </w:rPr>
        <w:t>incident.</w:t>
      </w:r>
    </w:p>
    <w:p w14:paraId="6B9A7F4A" w14:textId="77777777" w:rsidR="00A206A8" w:rsidRDefault="00000000">
      <w:pPr>
        <w:pStyle w:val="ListParagraph"/>
        <w:numPr>
          <w:ilvl w:val="0"/>
          <w:numId w:val="1"/>
        </w:numPr>
        <w:tabs>
          <w:tab w:val="left" w:pos="820"/>
        </w:tabs>
        <w:ind w:right="560"/>
        <w:rPr>
          <w:sz w:val="24"/>
        </w:rPr>
      </w:pPr>
      <w:r>
        <w:rPr>
          <w:sz w:val="24"/>
        </w:rPr>
        <w:t>To</w:t>
      </w:r>
      <w:r>
        <w:rPr>
          <w:spacing w:val="-3"/>
          <w:sz w:val="24"/>
        </w:rPr>
        <w:t xml:space="preserve"> </w:t>
      </w:r>
      <w:r>
        <w:rPr>
          <w:sz w:val="24"/>
        </w:rPr>
        <w:t>identify</w:t>
      </w:r>
      <w:r>
        <w:rPr>
          <w:spacing w:val="-4"/>
          <w:sz w:val="24"/>
        </w:rPr>
        <w:t xml:space="preserve"> </w:t>
      </w:r>
      <w:r>
        <w:rPr>
          <w:sz w:val="24"/>
        </w:rPr>
        <w:t>any</w:t>
      </w:r>
      <w:r>
        <w:rPr>
          <w:spacing w:val="-6"/>
          <w:sz w:val="24"/>
        </w:rPr>
        <w:t xml:space="preserve"> </w:t>
      </w:r>
      <w:r>
        <w:rPr>
          <w:sz w:val="24"/>
        </w:rPr>
        <w:t>immediate</w:t>
      </w:r>
      <w:r>
        <w:rPr>
          <w:spacing w:val="-4"/>
          <w:sz w:val="24"/>
        </w:rPr>
        <w:t xml:space="preserve"> </w:t>
      </w:r>
      <w:r>
        <w:rPr>
          <w:sz w:val="24"/>
        </w:rPr>
        <w:t>actions</w:t>
      </w:r>
      <w:r>
        <w:rPr>
          <w:spacing w:val="-6"/>
          <w:sz w:val="24"/>
        </w:rPr>
        <w:t xml:space="preserve"> </w:t>
      </w:r>
      <w:r>
        <w:rPr>
          <w:sz w:val="24"/>
        </w:rPr>
        <w:t>that</w:t>
      </w:r>
      <w:r>
        <w:rPr>
          <w:spacing w:val="-4"/>
          <w:sz w:val="24"/>
        </w:rPr>
        <w:t xml:space="preserve"> </w:t>
      </w:r>
      <w:r>
        <w:rPr>
          <w:sz w:val="24"/>
        </w:rPr>
        <w:t>can</w:t>
      </w:r>
      <w:r>
        <w:rPr>
          <w:spacing w:val="-4"/>
          <w:sz w:val="24"/>
        </w:rPr>
        <w:t xml:space="preserve"> </w:t>
      </w:r>
      <w:r>
        <w:rPr>
          <w:sz w:val="24"/>
        </w:rPr>
        <w:t>be</w:t>
      </w:r>
      <w:r>
        <w:rPr>
          <w:spacing w:val="-4"/>
          <w:sz w:val="24"/>
        </w:rPr>
        <w:t xml:space="preserve"> </w:t>
      </w:r>
      <w:r>
        <w:rPr>
          <w:sz w:val="24"/>
        </w:rPr>
        <w:t>taken</w:t>
      </w:r>
      <w:r>
        <w:rPr>
          <w:spacing w:val="-4"/>
          <w:sz w:val="24"/>
        </w:rPr>
        <w:t xml:space="preserve"> </w:t>
      </w:r>
      <w:r>
        <w:rPr>
          <w:sz w:val="24"/>
        </w:rPr>
        <w:t>to</w:t>
      </w:r>
      <w:r>
        <w:rPr>
          <w:spacing w:val="-3"/>
          <w:sz w:val="24"/>
        </w:rPr>
        <w:t xml:space="preserve"> </w:t>
      </w:r>
      <w:r>
        <w:rPr>
          <w:sz w:val="24"/>
        </w:rPr>
        <w:t>prevent</w:t>
      </w:r>
      <w:r>
        <w:rPr>
          <w:spacing w:val="-4"/>
          <w:sz w:val="24"/>
        </w:rPr>
        <w:t xml:space="preserve"> </w:t>
      </w:r>
      <w:r>
        <w:rPr>
          <w:sz w:val="24"/>
        </w:rPr>
        <w:t>the incident from reoccurring in the near future.</w:t>
      </w:r>
    </w:p>
    <w:p w14:paraId="21123BD0" w14:textId="77777777" w:rsidR="00A206A8" w:rsidRDefault="00000000">
      <w:pPr>
        <w:pStyle w:val="ListParagraph"/>
        <w:numPr>
          <w:ilvl w:val="0"/>
          <w:numId w:val="1"/>
        </w:numPr>
        <w:tabs>
          <w:tab w:val="left" w:pos="820"/>
        </w:tabs>
        <w:spacing w:before="1"/>
        <w:ind w:right="381"/>
        <w:rPr>
          <w:sz w:val="24"/>
        </w:rPr>
      </w:pPr>
      <w:r>
        <w:rPr>
          <w:sz w:val="24"/>
        </w:rPr>
        <w:t>To identify any changes that need to be made to processes, equipment,</w:t>
      </w:r>
      <w:r>
        <w:rPr>
          <w:spacing w:val="-3"/>
          <w:sz w:val="24"/>
        </w:rPr>
        <w:t xml:space="preserve"> </w:t>
      </w:r>
      <w:r>
        <w:rPr>
          <w:sz w:val="24"/>
        </w:rPr>
        <w:t>policy</w:t>
      </w:r>
      <w:r>
        <w:rPr>
          <w:spacing w:val="-3"/>
          <w:sz w:val="24"/>
        </w:rPr>
        <w:t xml:space="preserve"> </w:t>
      </w:r>
      <w:r>
        <w:rPr>
          <w:sz w:val="24"/>
        </w:rPr>
        <w:t>or</w:t>
      </w:r>
      <w:r>
        <w:rPr>
          <w:spacing w:val="-6"/>
          <w:sz w:val="24"/>
        </w:rPr>
        <w:t xml:space="preserve"> </w:t>
      </w:r>
      <w:r>
        <w:rPr>
          <w:sz w:val="24"/>
        </w:rPr>
        <w:t>other</w:t>
      </w:r>
      <w:r>
        <w:rPr>
          <w:spacing w:val="-3"/>
          <w:sz w:val="24"/>
        </w:rPr>
        <w:t xml:space="preserve"> </w:t>
      </w:r>
      <w:r>
        <w:rPr>
          <w:sz w:val="24"/>
        </w:rPr>
        <w:t>aspects</w:t>
      </w:r>
      <w:r>
        <w:rPr>
          <w:spacing w:val="-5"/>
          <w:sz w:val="24"/>
        </w:rPr>
        <w:t xml:space="preserve"> </w:t>
      </w:r>
      <w:r>
        <w:rPr>
          <w:sz w:val="24"/>
        </w:rPr>
        <w:t>of</w:t>
      </w:r>
      <w:r>
        <w:rPr>
          <w:spacing w:val="-4"/>
          <w:sz w:val="24"/>
        </w:rPr>
        <w:t xml:space="preserve"> </w:t>
      </w:r>
      <w:r>
        <w:rPr>
          <w:sz w:val="24"/>
        </w:rPr>
        <w:t>working</w:t>
      </w:r>
      <w:r>
        <w:rPr>
          <w:spacing w:val="-4"/>
          <w:sz w:val="24"/>
        </w:rPr>
        <w:t xml:space="preserve"> </w:t>
      </w:r>
      <w:r>
        <w:rPr>
          <w:sz w:val="24"/>
        </w:rPr>
        <w:t>in order</w:t>
      </w:r>
      <w:r>
        <w:rPr>
          <w:spacing w:val="-3"/>
          <w:sz w:val="24"/>
        </w:rPr>
        <w:t xml:space="preserve"> </w:t>
      </w:r>
      <w:r>
        <w:rPr>
          <w:sz w:val="24"/>
        </w:rPr>
        <w:t>to</w:t>
      </w:r>
      <w:r>
        <w:rPr>
          <w:spacing w:val="-2"/>
          <w:sz w:val="24"/>
        </w:rPr>
        <w:t xml:space="preserve"> </w:t>
      </w:r>
      <w:r>
        <w:rPr>
          <w:sz w:val="24"/>
        </w:rPr>
        <w:t>prevent</w:t>
      </w:r>
      <w:r>
        <w:rPr>
          <w:spacing w:val="-3"/>
          <w:sz w:val="24"/>
        </w:rPr>
        <w:t xml:space="preserve"> </w:t>
      </w:r>
      <w:r>
        <w:rPr>
          <w:sz w:val="24"/>
        </w:rPr>
        <w:t>the incident - or a similar incident - from reoccurring in the long term.</w:t>
      </w:r>
    </w:p>
    <w:p w14:paraId="538D4CD7" w14:textId="77777777" w:rsidR="00A206A8" w:rsidRDefault="00000000">
      <w:pPr>
        <w:pStyle w:val="ListParagraph"/>
        <w:numPr>
          <w:ilvl w:val="0"/>
          <w:numId w:val="1"/>
        </w:numPr>
        <w:tabs>
          <w:tab w:val="left" w:pos="820"/>
        </w:tabs>
        <w:ind w:right="219"/>
        <w:rPr>
          <w:sz w:val="24"/>
        </w:rPr>
      </w:pPr>
      <w:r>
        <w:rPr>
          <w:sz w:val="24"/>
        </w:rPr>
        <w:t>To</w:t>
      </w:r>
      <w:r>
        <w:rPr>
          <w:spacing w:val="-2"/>
          <w:sz w:val="24"/>
        </w:rPr>
        <w:t xml:space="preserve"> </w:t>
      </w:r>
      <w:r>
        <w:rPr>
          <w:sz w:val="24"/>
        </w:rPr>
        <w:t>prepare</w:t>
      </w:r>
      <w:r>
        <w:rPr>
          <w:spacing w:val="-3"/>
          <w:sz w:val="24"/>
        </w:rPr>
        <w:t xml:space="preserve"> </w:t>
      </w:r>
      <w:r>
        <w:rPr>
          <w:sz w:val="24"/>
        </w:rPr>
        <w:t>a</w:t>
      </w:r>
      <w:r>
        <w:rPr>
          <w:spacing w:val="-3"/>
          <w:sz w:val="24"/>
        </w:rPr>
        <w:t xml:space="preserve"> </w:t>
      </w:r>
      <w:r>
        <w:rPr>
          <w:sz w:val="24"/>
        </w:rPr>
        <w:t>full,</w:t>
      </w:r>
      <w:r>
        <w:rPr>
          <w:spacing w:val="-3"/>
          <w:sz w:val="24"/>
        </w:rPr>
        <w:t xml:space="preserve"> </w:t>
      </w:r>
      <w:r>
        <w:rPr>
          <w:sz w:val="24"/>
        </w:rPr>
        <w:t>comprehensive</w:t>
      </w:r>
      <w:r>
        <w:rPr>
          <w:spacing w:val="-3"/>
          <w:sz w:val="24"/>
        </w:rPr>
        <w:t xml:space="preserve"> </w:t>
      </w:r>
      <w:r>
        <w:rPr>
          <w:sz w:val="24"/>
        </w:rPr>
        <w:t>report</w:t>
      </w:r>
      <w:r>
        <w:rPr>
          <w:spacing w:val="-7"/>
          <w:sz w:val="24"/>
        </w:rPr>
        <w:t xml:space="preserve"> </w:t>
      </w:r>
      <w:r>
        <w:rPr>
          <w:sz w:val="24"/>
        </w:rPr>
        <w:t>of</w:t>
      </w:r>
      <w:r>
        <w:rPr>
          <w:spacing w:val="-4"/>
          <w:sz w:val="24"/>
        </w:rPr>
        <w:t xml:space="preserve"> </w:t>
      </w:r>
      <w:r>
        <w:rPr>
          <w:sz w:val="24"/>
        </w:rPr>
        <w:t>the</w:t>
      </w:r>
      <w:r>
        <w:rPr>
          <w:spacing w:val="-3"/>
          <w:sz w:val="24"/>
        </w:rPr>
        <w:t xml:space="preserve"> </w:t>
      </w:r>
      <w:r>
        <w:rPr>
          <w:sz w:val="24"/>
        </w:rPr>
        <w:t>incident</w:t>
      </w:r>
      <w:r>
        <w:rPr>
          <w:spacing w:val="-3"/>
          <w:sz w:val="24"/>
        </w:rPr>
        <w:t xml:space="preserve"> </w:t>
      </w:r>
      <w:r>
        <w:rPr>
          <w:sz w:val="24"/>
        </w:rPr>
        <w:t>and</w:t>
      </w:r>
      <w:r>
        <w:rPr>
          <w:spacing w:val="-6"/>
          <w:sz w:val="24"/>
        </w:rPr>
        <w:t xml:space="preserve"> </w:t>
      </w:r>
      <w:r>
        <w:rPr>
          <w:sz w:val="24"/>
        </w:rPr>
        <w:t>circulate</w:t>
      </w:r>
      <w:r>
        <w:rPr>
          <w:spacing w:val="-3"/>
          <w:sz w:val="24"/>
        </w:rPr>
        <w:t xml:space="preserve"> </w:t>
      </w:r>
      <w:r>
        <w:rPr>
          <w:sz w:val="24"/>
        </w:rPr>
        <w:t>it to all relevant individuals.</w:t>
      </w:r>
    </w:p>
    <w:p w14:paraId="6EC9A95F" w14:textId="77777777" w:rsidR="00A206A8" w:rsidRDefault="00000000">
      <w:pPr>
        <w:pStyle w:val="ListParagraph"/>
        <w:numPr>
          <w:ilvl w:val="0"/>
          <w:numId w:val="1"/>
        </w:numPr>
        <w:tabs>
          <w:tab w:val="left" w:pos="820"/>
        </w:tabs>
        <w:rPr>
          <w:sz w:val="24"/>
        </w:rPr>
      </w:pPr>
      <w:r>
        <w:rPr>
          <w:sz w:val="24"/>
        </w:rPr>
        <w:t>To</w:t>
      </w:r>
      <w:r>
        <w:rPr>
          <w:spacing w:val="-1"/>
          <w:sz w:val="24"/>
        </w:rPr>
        <w:t xml:space="preserve"> </w:t>
      </w:r>
      <w:r>
        <w:rPr>
          <w:sz w:val="24"/>
        </w:rPr>
        <w:t>ensure</w:t>
      </w:r>
      <w:r>
        <w:rPr>
          <w:spacing w:val="-2"/>
          <w:sz w:val="24"/>
        </w:rPr>
        <w:t xml:space="preserve"> </w:t>
      </w:r>
      <w:r>
        <w:rPr>
          <w:sz w:val="24"/>
        </w:rPr>
        <w:t>all</w:t>
      </w:r>
      <w:r>
        <w:rPr>
          <w:spacing w:val="-2"/>
          <w:sz w:val="24"/>
        </w:rPr>
        <w:t xml:space="preserve"> </w:t>
      </w:r>
      <w:r>
        <w:rPr>
          <w:sz w:val="24"/>
        </w:rPr>
        <w:t>legal</w:t>
      </w:r>
      <w:r>
        <w:rPr>
          <w:spacing w:val="-2"/>
          <w:sz w:val="24"/>
        </w:rPr>
        <w:t xml:space="preserve"> </w:t>
      </w:r>
      <w:r>
        <w:rPr>
          <w:sz w:val="24"/>
        </w:rPr>
        <w:t>and</w:t>
      </w:r>
      <w:r>
        <w:rPr>
          <w:spacing w:val="-1"/>
          <w:sz w:val="24"/>
        </w:rPr>
        <w:t xml:space="preserve"> </w:t>
      </w:r>
      <w:r>
        <w:rPr>
          <w:sz w:val="24"/>
        </w:rPr>
        <w:t>statutory</w:t>
      </w:r>
      <w:r>
        <w:rPr>
          <w:spacing w:val="-2"/>
          <w:sz w:val="24"/>
        </w:rPr>
        <w:t xml:space="preserve"> </w:t>
      </w:r>
      <w:r>
        <w:rPr>
          <w:sz w:val="24"/>
        </w:rPr>
        <w:t>requirements</w:t>
      </w:r>
      <w:r>
        <w:rPr>
          <w:spacing w:val="-1"/>
          <w:sz w:val="24"/>
        </w:rPr>
        <w:t xml:space="preserve"> </w:t>
      </w:r>
      <w:r>
        <w:rPr>
          <w:sz w:val="24"/>
        </w:rPr>
        <w:t>are</w:t>
      </w:r>
      <w:r>
        <w:rPr>
          <w:spacing w:val="-2"/>
          <w:sz w:val="24"/>
        </w:rPr>
        <w:t xml:space="preserve"> </w:t>
      </w:r>
      <w:r>
        <w:rPr>
          <w:sz w:val="24"/>
        </w:rPr>
        <w:t>adhered</w:t>
      </w:r>
      <w:r>
        <w:rPr>
          <w:spacing w:val="-2"/>
          <w:sz w:val="24"/>
        </w:rPr>
        <w:t xml:space="preserve"> </w:t>
      </w:r>
      <w:r>
        <w:rPr>
          <w:spacing w:val="-5"/>
          <w:sz w:val="24"/>
        </w:rPr>
        <w:t>to.</w:t>
      </w:r>
    </w:p>
    <w:p w14:paraId="49739679" w14:textId="77777777" w:rsidR="00A206A8" w:rsidRDefault="00A206A8">
      <w:pPr>
        <w:pStyle w:val="BodyText"/>
        <w:spacing w:before="49"/>
      </w:pPr>
    </w:p>
    <w:p w14:paraId="72608EA0" w14:textId="77777777" w:rsidR="00A206A8" w:rsidRDefault="00000000">
      <w:pPr>
        <w:pStyle w:val="Heading1"/>
      </w:pPr>
      <w:r>
        <w:rPr>
          <w:color w:val="00536C"/>
          <w:spacing w:val="-2"/>
        </w:rPr>
        <w:t>Process</w:t>
      </w:r>
    </w:p>
    <w:p w14:paraId="7D4C74D3" w14:textId="77777777" w:rsidR="00A206A8" w:rsidRDefault="00000000">
      <w:pPr>
        <w:pStyle w:val="BodyText"/>
        <w:spacing w:before="342"/>
        <w:ind w:left="100" w:right="108"/>
      </w:pPr>
      <w:r>
        <w:t>To</w:t>
      </w:r>
      <w:r>
        <w:rPr>
          <w:spacing w:val="-3"/>
        </w:rPr>
        <w:t xml:space="preserve"> </w:t>
      </w:r>
      <w:r>
        <w:t>ensure</w:t>
      </w:r>
      <w:r>
        <w:rPr>
          <w:spacing w:val="-4"/>
        </w:rPr>
        <w:t xml:space="preserve"> </w:t>
      </w:r>
      <w:r>
        <w:t>investigations</w:t>
      </w:r>
      <w:r>
        <w:rPr>
          <w:spacing w:val="-4"/>
        </w:rPr>
        <w:t xml:space="preserve"> </w:t>
      </w:r>
      <w:r>
        <w:t>proceed</w:t>
      </w:r>
      <w:r>
        <w:rPr>
          <w:spacing w:val="-4"/>
        </w:rPr>
        <w:t xml:space="preserve"> </w:t>
      </w:r>
      <w:r>
        <w:t>quickly,</w:t>
      </w:r>
      <w:r>
        <w:rPr>
          <w:spacing w:val="-6"/>
        </w:rPr>
        <w:t xml:space="preserve"> </w:t>
      </w:r>
      <w:r>
        <w:t>fairly</w:t>
      </w:r>
      <w:r>
        <w:rPr>
          <w:spacing w:val="-4"/>
        </w:rPr>
        <w:t xml:space="preserve"> </w:t>
      </w:r>
      <w:r>
        <w:t>and</w:t>
      </w:r>
      <w:r>
        <w:rPr>
          <w:spacing w:val="-4"/>
        </w:rPr>
        <w:t xml:space="preserve"> </w:t>
      </w:r>
      <w:r>
        <w:t>effectively,</w:t>
      </w:r>
      <w:r>
        <w:rPr>
          <w:spacing w:val="-3"/>
        </w:rPr>
        <w:t xml:space="preserve"> </w:t>
      </w:r>
      <w:r>
        <w:t>any</w:t>
      </w:r>
      <w:r>
        <w:rPr>
          <w:spacing w:val="-4"/>
        </w:rPr>
        <w:t xml:space="preserve"> </w:t>
      </w:r>
      <w:r>
        <w:t>employee assigned to investigate an incident will be given full access to the scene of the incident and any other part of the workplace they deem necessary to carry out the investigation.</w:t>
      </w:r>
    </w:p>
    <w:p w14:paraId="792AC7A6" w14:textId="77777777" w:rsidR="00A206A8" w:rsidRDefault="00A206A8">
      <w:pPr>
        <w:sectPr w:rsidR="00A206A8" w:rsidSect="00117F24">
          <w:headerReference w:type="default" r:id="rId7"/>
          <w:footerReference w:type="default" r:id="rId8"/>
          <w:type w:val="continuous"/>
          <w:pgSz w:w="11910" w:h="16840"/>
          <w:pgMar w:top="240" w:right="1340" w:bottom="1280" w:left="1340" w:header="0" w:footer="1093" w:gutter="0"/>
          <w:pgNumType w:start="1"/>
          <w:cols w:space="720"/>
        </w:sectPr>
      </w:pPr>
    </w:p>
    <w:p w14:paraId="793A1506" w14:textId="77777777" w:rsidR="00A206A8" w:rsidRDefault="00A206A8">
      <w:pPr>
        <w:pStyle w:val="BodyText"/>
        <w:spacing w:before="96"/>
      </w:pPr>
    </w:p>
    <w:p w14:paraId="444592C5" w14:textId="77777777" w:rsidR="00A206A8" w:rsidRDefault="00000000">
      <w:pPr>
        <w:pStyle w:val="BodyText"/>
        <w:ind w:left="100" w:right="101"/>
      </w:pPr>
      <w:r>
        <w:t>They will also be given access to any documentation they deem necessary for</w:t>
      </w:r>
      <w:r>
        <w:rPr>
          <w:spacing w:val="-4"/>
        </w:rPr>
        <w:t xml:space="preserve"> </w:t>
      </w:r>
      <w:r>
        <w:t>the</w:t>
      </w:r>
      <w:r>
        <w:rPr>
          <w:spacing w:val="-4"/>
        </w:rPr>
        <w:t xml:space="preserve"> </w:t>
      </w:r>
      <w:r>
        <w:t>investigation,</w:t>
      </w:r>
      <w:r>
        <w:rPr>
          <w:spacing w:val="-5"/>
        </w:rPr>
        <w:t xml:space="preserve"> </w:t>
      </w:r>
      <w:r>
        <w:t>acting</w:t>
      </w:r>
      <w:r>
        <w:rPr>
          <w:spacing w:val="-4"/>
        </w:rPr>
        <w:t xml:space="preserve"> </w:t>
      </w:r>
      <w:r>
        <w:t>in</w:t>
      </w:r>
      <w:r>
        <w:rPr>
          <w:spacing w:val="-4"/>
        </w:rPr>
        <w:t xml:space="preserve"> </w:t>
      </w:r>
      <w:r>
        <w:t>accordance</w:t>
      </w:r>
      <w:r>
        <w:rPr>
          <w:spacing w:val="-4"/>
        </w:rPr>
        <w:t xml:space="preserve"> </w:t>
      </w:r>
      <w:r>
        <w:t>with</w:t>
      </w:r>
      <w:r>
        <w:rPr>
          <w:spacing w:val="-4"/>
        </w:rPr>
        <w:t xml:space="preserve"> </w:t>
      </w:r>
      <w:r>
        <w:t>any</w:t>
      </w:r>
      <w:r>
        <w:rPr>
          <w:spacing w:val="-4"/>
        </w:rPr>
        <w:t xml:space="preserve"> </w:t>
      </w:r>
      <w:r>
        <w:t>requirements</w:t>
      </w:r>
      <w:r>
        <w:rPr>
          <w:spacing w:val="-4"/>
        </w:rPr>
        <w:t xml:space="preserve"> </w:t>
      </w:r>
      <w:r>
        <w:t>of</w:t>
      </w:r>
      <w:r>
        <w:rPr>
          <w:spacing w:val="-5"/>
        </w:rPr>
        <w:t xml:space="preserve"> </w:t>
      </w:r>
      <w:r>
        <w:t>the</w:t>
      </w:r>
      <w:r>
        <w:rPr>
          <w:spacing w:val="-4"/>
        </w:rPr>
        <w:t xml:space="preserve"> </w:t>
      </w:r>
      <w:r>
        <w:t>Data Protection Act 1998.</w:t>
      </w:r>
    </w:p>
    <w:p w14:paraId="3C1C78B1" w14:textId="77777777" w:rsidR="00A206A8" w:rsidRDefault="00000000">
      <w:pPr>
        <w:pStyle w:val="BodyText"/>
        <w:spacing w:before="293"/>
        <w:ind w:left="100"/>
      </w:pPr>
      <w:r>
        <w:t>Any information the investigators deem necessary will be collected and collated. This can involve taking audio recordings, samples and physical evidence,</w:t>
      </w:r>
      <w:r>
        <w:rPr>
          <w:spacing w:val="-3"/>
        </w:rPr>
        <w:t xml:space="preserve"> </w:t>
      </w:r>
      <w:r>
        <w:t>as</w:t>
      </w:r>
      <w:r>
        <w:rPr>
          <w:spacing w:val="-4"/>
        </w:rPr>
        <w:t xml:space="preserve"> </w:t>
      </w:r>
      <w:r>
        <w:t>necessary.</w:t>
      </w:r>
      <w:r>
        <w:rPr>
          <w:spacing w:val="-3"/>
        </w:rPr>
        <w:t xml:space="preserve"> </w:t>
      </w:r>
      <w:r>
        <w:t>Interviews</w:t>
      </w:r>
      <w:r>
        <w:rPr>
          <w:spacing w:val="-4"/>
        </w:rPr>
        <w:t xml:space="preserve"> </w:t>
      </w:r>
      <w:r>
        <w:t>of</w:t>
      </w:r>
      <w:r>
        <w:rPr>
          <w:spacing w:val="-5"/>
        </w:rPr>
        <w:t xml:space="preserve"> </w:t>
      </w:r>
      <w:r>
        <w:t>individuals</w:t>
      </w:r>
      <w:r>
        <w:rPr>
          <w:spacing w:val="-4"/>
        </w:rPr>
        <w:t xml:space="preserve"> </w:t>
      </w:r>
      <w:r>
        <w:t>involved</w:t>
      </w:r>
      <w:r>
        <w:rPr>
          <w:spacing w:val="-4"/>
        </w:rPr>
        <w:t xml:space="preserve"> </w:t>
      </w:r>
      <w:r>
        <w:t>in</w:t>
      </w:r>
      <w:r>
        <w:rPr>
          <w:spacing w:val="-4"/>
        </w:rPr>
        <w:t xml:space="preserve"> </w:t>
      </w:r>
      <w:r>
        <w:t>the</w:t>
      </w:r>
      <w:r>
        <w:rPr>
          <w:spacing w:val="-4"/>
        </w:rPr>
        <w:t xml:space="preserve"> </w:t>
      </w:r>
      <w:r>
        <w:t>incident</w:t>
      </w:r>
      <w:r>
        <w:rPr>
          <w:spacing w:val="-7"/>
        </w:rPr>
        <w:t xml:space="preserve"> </w:t>
      </w:r>
      <w:r>
        <w:t>may also be carried out and recorded in accordance with the training and guidelines issued.</w:t>
      </w:r>
    </w:p>
    <w:p w14:paraId="2B4EF212" w14:textId="77777777" w:rsidR="00A206A8" w:rsidRDefault="00000000">
      <w:pPr>
        <w:pStyle w:val="Heading1"/>
        <w:spacing w:before="294"/>
      </w:pPr>
      <w:r>
        <w:rPr>
          <w:color w:val="00536C"/>
        </w:rPr>
        <w:t>Remedial</w:t>
      </w:r>
      <w:r>
        <w:rPr>
          <w:color w:val="00536C"/>
          <w:spacing w:val="-10"/>
        </w:rPr>
        <w:t xml:space="preserve"> </w:t>
      </w:r>
      <w:r>
        <w:rPr>
          <w:color w:val="00536C"/>
          <w:spacing w:val="-2"/>
        </w:rPr>
        <w:t>action</w:t>
      </w:r>
    </w:p>
    <w:p w14:paraId="0EA9793B" w14:textId="77777777" w:rsidR="00A206A8" w:rsidRDefault="00A206A8">
      <w:pPr>
        <w:pStyle w:val="BodyText"/>
        <w:spacing w:before="1"/>
        <w:rPr>
          <w:sz w:val="28"/>
        </w:rPr>
      </w:pPr>
    </w:p>
    <w:p w14:paraId="169C7400" w14:textId="77777777" w:rsidR="00A206A8" w:rsidRDefault="00000000">
      <w:pPr>
        <w:pStyle w:val="BodyText"/>
        <w:ind w:left="100" w:right="169"/>
      </w:pPr>
      <w:r>
        <w:t>The organisation will implement any recommendations made by the investigators in order to make the workplace safer, as long as they are reasonably practicable. If any remedial action is taken, employees will</w:t>
      </w:r>
      <w:r>
        <w:rPr>
          <w:spacing w:val="-1"/>
        </w:rPr>
        <w:t xml:space="preserve"> </w:t>
      </w:r>
      <w:r>
        <w:t>be fully</w:t>
      </w:r>
      <w:r>
        <w:rPr>
          <w:spacing w:val="-3"/>
        </w:rPr>
        <w:t xml:space="preserve"> </w:t>
      </w:r>
      <w:r>
        <w:t>involved</w:t>
      </w:r>
      <w:r>
        <w:rPr>
          <w:spacing w:val="-4"/>
        </w:rPr>
        <w:t xml:space="preserve"> </w:t>
      </w:r>
      <w:r>
        <w:t>and</w:t>
      </w:r>
      <w:r>
        <w:rPr>
          <w:spacing w:val="-4"/>
        </w:rPr>
        <w:t xml:space="preserve"> </w:t>
      </w:r>
      <w:r>
        <w:t>provided</w:t>
      </w:r>
      <w:r>
        <w:rPr>
          <w:spacing w:val="-4"/>
        </w:rPr>
        <w:t xml:space="preserve"> </w:t>
      </w:r>
      <w:r>
        <w:t>with</w:t>
      </w:r>
      <w:r>
        <w:rPr>
          <w:spacing w:val="-7"/>
        </w:rPr>
        <w:t xml:space="preserve"> </w:t>
      </w:r>
      <w:r>
        <w:t>the</w:t>
      </w:r>
      <w:r>
        <w:rPr>
          <w:spacing w:val="-4"/>
        </w:rPr>
        <w:t xml:space="preserve"> </w:t>
      </w:r>
      <w:r>
        <w:t>necessary</w:t>
      </w:r>
      <w:r>
        <w:rPr>
          <w:spacing w:val="-4"/>
        </w:rPr>
        <w:t xml:space="preserve"> </w:t>
      </w:r>
      <w:r>
        <w:t>information,</w:t>
      </w:r>
      <w:r>
        <w:rPr>
          <w:spacing w:val="-6"/>
        </w:rPr>
        <w:t xml:space="preserve"> </w:t>
      </w:r>
      <w:r>
        <w:t>instruction</w:t>
      </w:r>
      <w:r>
        <w:rPr>
          <w:spacing w:val="-7"/>
        </w:rPr>
        <w:t xml:space="preserve"> </w:t>
      </w:r>
      <w:r>
        <w:t xml:space="preserve">and </w:t>
      </w:r>
      <w:r>
        <w:rPr>
          <w:spacing w:val="-2"/>
        </w:rPr>
        <w:t>training.</w:t>
      </w:r>
    </w:p>
    <w:p w14:paraId="0B1AD3E2" w14:textId="77777777" w:rsidR="00A206A8" w:rsidRDefault="00A206A8">
      <w:pPr>
        <w:pStyle w:val="BodyText"/>
      </w:pPr>
    </w:p>
    <w:p w14:paraId="1F3F3B34" w14:textId="77777777" w:rsidR="00A206A8" w:rsidRDefault="00000000">
      <w:pPr>
        <w:pStyle w:val="Heading1"/>
      </w:pPr>
      <w:r>
        <w:rPr>
          <w:color w:val="00536C"/>
        </w:rPr>
        <w:t xml:space="preserve">Staff </w:t>
      </w:r>
      <w:r>
        <w:rPr>
          <w:color w:val="00536C"/>
          <w:spacing w:val="-2"/>
        </w:rPr>
        <w:t>selection</w:t>
      </w:r>
    </w:p>
    <w:p w14:paraId="57CEF2E9" w14:textId="77777777" w:rsidR="00A206A8" w:rsidRDefault="00000000">
      <w:pPr>
        <w:pStyle w:val="BodyText"/>
        <w:spacing w:before="342"/>
        <w:ind w:left="100" w:right="121"/>
      </w:pPr>
      <w:r>
        <w:t>The</w:t>
      </w:r>
      <w:r>
        <w:rPr>
          <w:spacing w:val="-3"/>
        </w:rPr>
        <w:t xml:space="preserve"> </w:t>
      </w:r>
      <w:r>
        <w:t>organisation</w:t>
      </w:r>
      <w:r>
        <w:rPr>
          <w:spacing w:val="-3"/>
        </w:rPr>
        <w:t xml:space="preserve"> </w:t>
      </w:r>
      <w:r>
        <w:t>will</w:t>
      </w:r>
      <w:r>
        <w:rPr>
          <w:spacing w:val="-5"/>
        </w:rPr>
        <w:t xml:space="preserve"> </w:t>
      </w:r>
      <w:r>
        <w:t>select</w:t>
      </w:r>
      <w:r>
        <w:rPr>
          <w:spacing w:val="-1"/>
        </w:rPr>
        <w:t xml:space="preserve"> </w:t>
      </w:r>
      <w:r>
        <w:t>employees</w:t>
      </w:r>
      <w:r>
        <w:rPr>
          <w:spacing w:val="-3"/>
        </w:rPr>
        <w:t xml:space="preserve"> </w:t>
      </w:r>
      <w:r>
        <w:t>to</w:t>
      </w:r>
      <w:r>
        <w:rPr>
          <w:spacing w:val="-4"/>
        </w:rPr>
        <w:t xml:space="preserve"> </w:t>
      </w:r>
      <w:r>
        <w:t>act</w:t>
      </w:r>
      <w:r>
        <w:rPr>
          <w:spacing w:val="-3"/>
        </w:rPr>
        <w:t xml:space="preserve"> </w:t>
      </w:r>
      <w:r>
        <w:t>as</w:t>
      </w:r>
      <w:r>
        <w:rPr>
          <w:spacing w:val="-3"/>
        </w:rPr>
        <w:t xml:space="preserve"> </w:t>
      </w:r>
      <w:r>
        <w:t>investigators.</w:t>
      </w:r>
      <w:r>
        <w:rPr>
          <w:spacing w:val="-4"/>
        </w:rPr>
        <w:t xml:space="preserve"> </w:t>
      </w:r>
      <w:r>
        <w:t>The</w:t>
      </w:r>
      <w:r>
        <w:rPr>
          <w:spacing w:val="-3"/>
        </w:rPr>
        <w:t xml:space="preserve"> </w:t>
      </w:r>
      <w:r>
        <w:t>decision</w:t>
      </w:r>
      <w:r>
        <w:rPr>
          <w:spacing w:val="-6"/>
        </w:rPr>
        <w:t xml:space="preserve"> </w:t>
      </w:r>
      <w:r>
        <w:t>will be made based on the ability to meet the objectives of the investigation, and investigators will be provided with all appropriate information and resources, as well as with mandatory training to enable them to interview others and investigate effectively.</w:t>
      </w:r>
    </w:p>
    <w:p w14:paraId="3949B740" w14:textId="77777777" w:rsidR="00A206A8" w:rsidRDefault="00A206A8">
      <w:pPr>
        <w:pStyle w:val="BodyText"/>
        <w:spacing w:before="2"/>
      </w:pPr>
    </w:p>
    <w:p w14:paraId="5C07ED96" w14:textId="77777777" w:rsidR="00A206A8" w:rsidRDefault="00000000">
      <w:pPr>
        <w:pStyle w:val="BodyText"/>
        <w:ind w:left="100"/>
      </w:pPr>
      <w:r>
        <w:t>The</w:t>
      </w:r>
      <w:r>
        <w:rPr>
          <w:spacing w:val="-5"/>
        </w:rPr>
        <w:t xml:space="preserve"> </w:t>
      </w:r>
      <w:r>
        <w:t>lead</w:t>
      </w:r>
      <w:r>
        <w:rPr>
          <w:spacing w:val="-2"/>
        </w:rPr>
        <w:t xml:space="preserve"> </w:t>
      </w:r>
      <w:r>
        <w:t>investigator</w:t>
      </w:r>
      <w:r>
        <w:rPr>
          <w:spacing w:val="-4"/>
        </w:rPr>
        <w:t xml:space="preserve"> </w:t>
      </w:r>
      <w:r>
        <w:t>for</w:t>
      </w:r>
      <w:r>
        <w:rPr>
          <w:spacing w:val="-2"/>
        </w:rPr>
        <w:t xml:space="preserve"> </w:t>
      </w:r>
      <w:r>
        <w:t>all</w:t>
      </w:r>
      <w:r>
        <w:rPr>
          <w:spacing w:val="-3"/>
        </w:rPr>
        <w:t xml:space="preserve"> </w:t>
      </w:r>
      <w:r>
        <w:t>incidents</w:t>
      </w:r>
      <w:r>
        <w:rPr>
          <w:spacing w:val="-2"/>
        </w:rPr>
        <w:t xml:space="preserve"> </w:t>
      </w:r>
      <w:r>
        <w:t>will</w:t>
      </w:r>
      <w:r>
        <w:rPr>
          <w:spacing w:val="-3"/>
        </w:rPr>
        <w:t xml:space="preserve"> </w:t>
      </w:r>
      <w:r>
        <w:rPr>
          <w:spacing w:val="-5"/>
        </w:rPr>
        <w:t>be:</w:t>
      </w:r>
    </w:p>
    <w:p w14:paraId="37327D71" w14:textId="77777777" w:rsidR="00A206A8" w:rsidRDefault="00A206A8">
      <w:pPr>
        <w:pStyle w:val="BodyText"/>
      </w:pPr>
    </w:p>
    <w:p w14:paraId="27032BBF" w14:textId="77777777" w:rsidR="00A206A8" w:rsidRDefault="00A206A8">
      <w:pPr>
        <w:pStyle w:val="BodyText"/>
      </w:pPr>
    </w:p>
    <w:p w14:paraId="3FB2141B" w14:textId="77777777" w:rsidR="00A206A8" w:rsidRDefault="00A206A8">
      <w:pPr>
        <w:pStyle w:val="BodyText"/>
        <w:spacing w:before="1"/>
      </w:pPr>
    </w:p>
    <w:p w14:paraId="2DBA21DB" w14:textId="77777777" w:rsidR="00A206A8" w:rsidRDefault="00000000">
      <w:pPr>
        <w:pStyle w:val="BodyText"/>
        <w:ind w:left="100"/>
      </w:pPr>
      <w:r>
        <w:t>Other</w:t>
      </w:r>
      <w:r>
        <w:rPr>
          <w:spacing w:val="-4"/>
        </w:rPr>
        <w:t xml:space="preserve"> </w:t>
      </w:r>
      <w:r>
        <w:t>employees</w:t>
      </w:r>
      <w:r>
        <w:rPr>
          <w:spacing w:val="-6"/>
        </w:rPr>
        <w:t xml:space="preserve"> </w:t>
      </w:r>
      <w:r>
        <w:t>may</w:t>
      </w:r>
      <w:r>
        <w:rPr>
          <w:spacing w:val="-4"/>
        </w:rPr>
        <w:t xml:space="preserve"> </w:t>
      </w:r>
      <w:r>
        <w:t>be</w:t>
      </w:r>
      <w:r>
        <w:rPr>
          <w:spacing w:val="-4"/>
        </w:rPr>
        <w:t xml:space="preserve"> </w:t>
      </w:r>
      <w:r>
        <w:t>asked</w:t>
      </w:r>
      <w:r>
        <w:rPr>
          <w:spacing w:val="-4"/>
        </w:rPr>
        <w:t xml:space="preserve"> </w:t>
      </w:r>
      <w:r>
        <w:t>to</w:t>
      </w:r>
      <w:r>
        <w:rPr>
          <w:spacing w:val="-3"/>
        </w:rPr>
        <w:t xml:space="preserve"> </w:t>
      </w:r>
      <w:r>
        <w:t>cooperate</w:t>
      </w:r>
      <w:r>
        <w:rPr>
          <w:spacing w:val="-4"/>
        </w:rPr>
        <w:t xml:space="preserve"> </w:t>
      </w:r>
      <w:r>
        <w:t>and</w:t>
      </w:r>
      <w:r>
        <w:rPr>
          <w:spacing w:val="-4"/>
        </w:rPr>
        <w:t xml:space="preserve"> </w:t>
      </w:r>
      <w:r>
        <w:t>participate</w:t>
      </w:r>
      <w:r>
        <w:rPr>
          <w:spacing w:val="-4"/>
        </w:rPr>
        <w:t xml:space="preserve"> </w:t>
      </w:r>
      <w:r>
        <w:t>in</w:t>
      </w:r>
      <w:r>
        <w:rPr>
          <w:spacing w:val="-4"/>
        </w:rPr>
        <w:t xml:space="preserve"> </w:t>
      </w:r>
      <w:r>
        <w:t>the investigation if they have relevant experience, knowledge</w:t>
      </w:r>
    </w:p>
    <w:p w14:paraId="58B1A46D" w14:textId="77777777" w:rsidR="00A206A8" w:rsidRDefault="00000000">
      <w:pPr>
        <w:pStyle w:val="BodyText"/>
        <w:spacing w:line="294" w:lineRule="exact"/>
        <w:ind w:left="100"/>
      </w:pPr>
      <w:r>
        <w:t>or</w:t>
      </w:r>
      <w:r>
        <w:rPr>
          <w:spacing w:val="-2"/>
        </w:rPr>
        <w:t xml:space="preserve"> </w:t>
      </w:r>
      <w:r>
        <w:t>skills</w:t>
      </w:r>
      <w:r>
        <w:rPr>
          <w:spacing w:val="-1"/>
        </w:rPr>
        <w:t xml:space="preserve"> </w:t>
      </w:r>
      <w:r>
        <w:t>that</w:t>
      </w:r>
      <w:r>
        <w:rPr>
          <w:spacing w:val="-3"/>
        </w:rPr>
        <w:t xml:space="preserve"> </w:t>
      </w:r>
      <w:r>
        <w:t>could</w:t>
      </w:r>
      <w:r>
        <w:rPr>
          <w:spacing w:val="2"/>
        </w:rPr>
        <w:t xml:space="preserve"> </w:t>
      </w:r>
      <w:r>
        <w:rPr>
          <w:spacing w:val="-2"/>
        </w:rPr>
        <w:t>help.</w:t>
      </w:r>
    </w:p>
    <w:p w14:paraId="31FDC995" w14:textId="77777777" w:rsidR="00A206A8" w:rsidRDefault="00000000">
      <w:pPr>
        <w:pStyle w:val="Heading1"/>
        <w:spacing w:before="292"/>
      </w:pPr>
      <w:r>
        <w:rPr>
          <w:color w:val="00536C"/>
          <w:spacing w:val="-2"/>
        </w:rPr>
        <w:t>Training</w:t>
      </w:r>
    </w:p>
    <w:p w14:paraId="702B26C1" w14:textId="77777777" w:rsidR="00A206A8" w:rsidRDefault="00A206A8">
      <w:pPr>
        <w:pStyle w:val="BodyText"/>
        <w:spacing w:before="1"/>
        <w:rPr>
          <w:sz w:val="28"/>
        </w:rPr>
      </w:pPr>
    </w:p>
    <w:p w14:paraId="427A9AD9" w14:textId="77777777" w:rsidR="00A206A8" w:rsidRDefault="00000000">
      <w:pPr>
        <w:pStyle w:val="BodyText"/>
        <w:spacing w:before="1"/>
        <w:ind w:left="100" w:right="169"/>
      </w:pPr>
      <w:r>
        <w:t>Employees</w:t>
      </w:r>
      <w:r>
        <w:rPr>
          <w:spacing w:val="-4"/>
        </w:rPr>
        <w:t xml:space="preserve"> </w:t>
      </w:r>
      <w:r>
        <w:t>selected</w:t>
      </w:r>
      <w:r>
        <w:rPr>
          <w:spacing w:val="-4"/>
        </w:rPr>
        <w:t xml:space="preserve"> </w:t>
      </w:r>
      <w:r>
        <w:t>to</w:t>
      </w:r>
      <w:r>
        <w:rPr>
          <w:spacing w:val="-2"/>
        </w:rPr>
        <w:t xml:space="preserve"> </w:t>
      </w:r>
      <w:r>
        <w:t>carry</w:t>
      </w:r>
      <w:r>
        <w:rPr>
          <w:spacing w:val="-4"/>
        </w:rPr>
        <w:t xml:space="preserve"> </w:t>
      </w:r>
      <w:r>
        <w:t>out</w:t>
      </w:r>
      <w:r>
        <w:rPr>
          <w:spacing w:val="-4"/>
        </w:rPr>
        <w:t xml:space="preserve"> </w:t>
      </w:r>
      <w:r>
        <w:t>investigations</w:t>
      </w:r>
      <w:r>
        <w:rPr>
          <w:spacing w:val="-3"/>
        </w:rPr>
        <w:t xml:space="preserve"> </w:t>
      </w:r>
      <w:r>
        <w:t>will</w:t>
      </w:r>
      <w:r>
        <w:rPr>
          <w:spacing w:val="-4"/>
        </w:rPr>
        <w:t xml:space="preserve"> </w:t>
      </w:r>
      <w:r>
        <w:t>be</w:t>
      </w:r>
      <w:r>
        <w:rPr>
          <w:spacing w:val="-3"/>
        </w:rPr>
        <w:t xml:space="preserve"> </w:t>
      </w:r>
      <w:r>
        <w:t>provided</w:t>
      </w:r>
      <w:r>
        <w:rPr>
          <w:spacing w:val="-4"/>
        </w:rPr>
        <w:t xml:space="preserve"> </w:t>
      </w:r>
      <w:r>
        <w:t>with</w:t>
      </w:r>
      <w:r>
        <w:rPr>
          <w:spacing w:val="-3"/>
        </w:rPr>
        <w:t xml:space="preserve"> </w:t>
      </w:r>
      <w:r>
        <w:t>suitable training on elements such as interview techniques, report writing and investigative procedures. The</w:t>
      </w:r>
      <w:r>
        <w:rPr>
          <w:spacing w:val="-1"/>
        </w:rPr>
        <w:t xml:space="preserve"> </w:t>
      </w:r>
      <w:r>
        <w:t>purpose of</w:t>
      </w:r>
      <w:r>
        <w:rPr>
          <w:spacing w:val="-1"/>
        </w:rPr>
        <w:t xml:space="preserve"> </w:t>
      </w:r>
      <w:r>
        <w:t>this training will be to enable them to investigate as effectively as possible. This training will be mandatory.</w:t>
      </w:r>
    </w:p>
    <w:p w14:paraId="74933D7D" w14:textId="77777777" w:rsidR="00A206A8" w:rsidRDefault="00A206A8">
      <w:pPr>
        <w:pStyle w:val="BodyText"/>
        <w:spacing w:before="1"/>
      </w:pPr>
    </w:p>
    <w:p w14:paraId="4FAAC943" w14:textId="77777777" w:rsidR="00A206A8" w:rsidRDefault="00000000">
      <w:pPr>
        <w:pStyle w:val="Heading1"/>
      </w:pPr>
      <w:r>
        <w:rPr>
          <w:color w:val="00536C"/>
        </w:rPr>
        <w:t>Safety</w:t>
      </w:r>
      <w:r>
        <w:rPr>
          <w:color w:val="00536C"/>
          <w:spacing w:val="-7"/>
        </w:rPr>
        <w:t xml:space="preserve"> </w:t>
      </w:r>
      <w:r>
        <w:rPr>
          <w:color w:val="00536C"/>
        </w:rPr>
        <w:t>representatives</w:t>
      </w:r>
      <w:r>
        <w:rPr>
          <w:color w:val="00536C"/>
          <w:spacing w:val="-8"/>
        </w:rPr>
        <w:t xml:space="preserve"> </w:t>
      </w:r>
      <w:r>
        <w:rPr>
          <w:color w:val="00536C"/>
        </w:rPr>
        <w:t>and</w:t>
      </w:r>
      <w:r>
        <w:rPr>
          <w:color w:val="00536C"/>
          <w:spacing w:val="-8"/>
        </w:rPr>
        <w:t xml:space="preserve"> </w:t>
      </w:r>
      <w:r>
        <w:rPr>
          <w:color w:val="00536C"/>
          <w:spacing w:val="-2"/>
        </w:rPr>
        <w:t>employees</w:t>
      </w:r>
    </w:p>
    <w:p w14:paraId="65F7FC0F" w14:textId="77777777" w:rsidR="00A206A8" w:rsidRDefault="00000000">
      <w:pPr>
        <w:pStyle w:val="BodyText"/>
        <w:spacing w:before="342"/>
        <w:ind w:left="100" w:right="101"/>
      </w:pPr>
      <w:r>
        <w:t>All employees will be required to cooperate with the investigation and provide</w:t>
      </w:r>
      <w:r>
        <w:rPr>
          <w:spacing w:val="-6"/>
        </w:rPr>
        <w:t xml:space="preserve"> </w:t>
      </w:r>
      <w:r>
        <w:t>any</w:t>
      </w:r>
      <w:r>
        <w:rPr>
          <w:spacing w:val="-3"/>
        </w:rPr>
        <w:t xml:space="preserve"> </w:t>
      </w:r>
      <w:r>
        <w:t>required</w:t>
      </w:r>
      <w:r>
        <w:rPr>
          <w:spacing w:val="-4"/>
        </w:rPr>
        <w:t xml:space="preserve"> </w:t>
      </w:r>
      <w:r>
        <w:t>information</w:t>
      </w:r>
      <w:r>
        <w:rPr>
          <w:spacing w:val="-3"/>
        </w:rPr>
        <w:t xml:space="preserve"> </w:t>
      </w:r>
      <w:r>
        <w:t>to</w:t>
      </w:r>
      <w:r>
        <w:rPr>
          <w:spacing w:val="-2"/>
        </w:rPr>
        <w:t xml:space="preserve"> </w:t>
      </w:r>
      <w:r>
        <w:t>the</w:t>
      </w:r>
      <w:r>
        <w:rPr>
          <w:spacing w:val="-6"/>
        </w:rPr>
        <w:t xml:space="preserve"> </w:t>
      </w:r>
      <w:r>
        <w:t>investigators.</w:t>
      </w:r>
      <w:r>
        <w:rPr>
          <w:spacing w:val="-5"/>
        </w:rPr>
        <w:t xml:space="preserve"> </w:t>
      </w:r>
      <w:r>
        <w:t>Recognised</w:t>
      </w:r>
      <w:r>
        <w:rPr>
          <w:spacing w:val="-3"/>
        </w:rPr>
        <w:t xml:space="preserve"> </w:t>
      </w:r>
      <w:r>
        <w:t>trade</w:t>
      </w:r>
      <w:r>
        <w:rPr>
          <w:spacing w:val="-5"/>
        </w:rPr>
        <w:t xml:space="preserve"> </w:t>
      </w:r>
      <w:r>
        <w:t>union safety representatives or other employee representatives will also be</w:t>
      </w:r>
    </w:p>
    <w:p w14:paraId="758DBACA" w14:textId="77777777" w:rsidR="00A206A8" w:rsidRDefault="00A206A8">
      <w:pPr>
        <w:sectPr w:rsidR="00A206A8" w:rsidSect="00117F24">
          <w:headerReference w:type="default" r:id="rId9"/>
          <w:footerReference w:type="default" r:id="rId10"/>
          <w:pgSz w:w="11910" w:h="16840"/>
          <w:pgMar w:top="1040" w:right="1340" w:bottom="1280" w:left="1340" w:header="410" w:footer="1093" w:gutter="0"/>
          <w:cols w:space="720"/>
        </w:sectPr>
      </w:pPr>
    </w:p>
    <w:p w14:paraId="5943D470" w14:textId="77777777" w:rsidR="00A206A8" w:rsidRDefault="00A206A8">
      <w:pPr>
        <w:pStyle w:val="BodyText"/>
        <w:spacing w:before="96"/>
      </w:pPr>
    </w:p>
    <w:p w14:paraId="1A39ACAC" w14:textId="77777777" w:rsidR="00A206A8" w:rsidRDefault="00000000">
      <w:pPr>
        <w:pStyle w:val="BodyText"/>
        <w:ind w:left="100"/>
      </w:pPr>
      <w:r>
        <w:t>encouraged</w:t>
      </w:r>
      <w:r>
        <w:rPr>
          <w:spacing w:val="-4"/>
        </w:rPr>
        <w:t xml:space="preserve"> </w:t>
      </w:r>
      <w:r>
        <w:t>to</w:t>
      </w:r>
      <w:r>
        <w:rPr>
          <w:spacing w:val="-4"/>
        </w:rPr>
        <w:t xml:space="preserve"> </w:t>
      </w:r>
      <w:r>
        <w:t>participate</w:t>
      </w:r>
      <w:r>
        <w:rPr>
          <w:spacing w:val="-4"/>
        </w:rPr>
        <w:t xml:space="preserve"> </w:t>
      </w:r>
      <w:r>
        <w:t>in</w:t>
      </w:r>
      <w:r>
        <w:rPr>
          <w:spacing w:val="-4"/>
        </w:rPr>
        <w:t xml:space="preserve"> </w:t>
      </w:r>
      <w:r>
        <w:t>the</w:t>
      </w:r>
      <w:r>
        <w:rPr>
          <w:spacing w:val="-4"/>
        </w:rPr>
        <w:t xml:space="preserve"> </w:t>
      </w:r>
      <w:r>
        <w:t>investigation</w:t>
      </w:r>
      <w:r>
        <w:rPr>
          <w:spacing w:val="-4"/>
        </w:rPr>
        <w:t xml:space="preserve"> </w:t>
      </w:r>
      <w:r>
        <w:t>and</w:t>
      </w:r>
      <w:r>
        <w:rPr>
          <w:spacing w:val="-4"/>
        </w:rPr>
        <w:t xml:space="preserve"> </w:t>
      </w:r>
      <w:r>
        <w:t>will</w:t>
      </w:r>
      <w:r>
        <w:rPr>
          <w:spacing w:val="-4"/>
        </w:rPr>
        <w:t xml:space="preserve"> </w:t>
      </w:r>
      <w:r>
        <w:t>be</w:t>
      </w:r>
      <w:r>
        <w:rPr>
          <w:spacing w:val="-4"/>
        </w:rPr>
        <w:t xml:space="preserve"> </w:t>
      </w:r>
      <w:r>
        <w:t>provided</w:t>
      </w:r>
      <w:r>
        <w:rPr>
          <w:spacing w:val="-4"/>
        </w:rPr>
        <w:t xml:space="preserve"> </w:t>
      </w:r>
      <w:r>
        <w:t>with</w:t>
      </w:r>
      <w:r>
        <w:rPr>
          <w:spacing w:val="-4"/>
        </w:rPr>
        <w:t xml:space="preserve"> </w:t>
      </w:r>
      <w:r>
        <w:t>any necessary information.</w:t>
      </w:r>
    </w:p>
    <w:p w14:paraId="31A2101C" w14:textId="77777777" w:rsidR="00A206A8" w:rsidRDefault="00000000">
      <w:pPr>
        <w:pStyle w:val="Heading1"/>
        <w:spacing w:before="293"/>
      </w:pPr>
      <w:r>
        <w:rPr>
          <w:color w:val="00536C"/>
        </w:rPr>
        <w:t>Enforcing</w:t>
      </w:r>
      <w:r>
        <w:rPr>
          <w:color w:val="00536C"/>
          <w:spacing w:val="-4"/>
        </w:rPr>
        <w:t xml:space="preserve"> </w:t>
      </w:r>
      <w:r>
        <w:rPr>
          <w:color w:val="00536C"/>
          <w:spacing w:val="-2"/>
        </w:rPr>
        <w:t>authority</w:t>
      </w:r>
    </w:p>
    <w:p w14:paraId="3150E2E8" w14:textId="77777777" w:rsidR="00A206A8" w:rsidRDefault="00A206A8">
      <w:pPr>
        <w:pStyle w:val="BodyText"/>
        <w:spacing w:before="1"/>
        <w:rPr>
          <w:sz w:val="28"/>
        </w:rPr>
      </w:pPr>
    </w:p>
    <w:p w14:paraId="071DA4DE" w14:textId="77777777" w:rsidR="00A206A8" w:rsidRDefault="00000000">
      <w:pPr>
        <w:pStyle w:val="BodyText"/>
        <w:spacing w:before="1"/>
        <w:ind w:left="100" w:right="169"/>
      </w:pPr>
      <w:r>
        <w:t>If</w:t>
      </w:r>
      <w:r>
        <w:rPr>
          <w:spacing w:val="-3"/>
        </w:rPr>
        <w:t xml:space="preserve"> </w:t>
      </w:r>
      <w:r>
        <w:t>the</w:t>
      </w:r>
      <w:r>
        <w:rPr>
          <w:spacing w:val="-2"/>
        </w:rPr>
        <w:t xml:space="preserve"> </w:t>
      </w:r>
      <w:r>
        <w:t>local</w:t>
      </w:r>
      <w:r>
        <w:rPr>
          <w:spacing w:val="-2"/>
        </w:rPr>
        <w:t xml:space="preserve"> </w:t>
      </w:r>
      <w:r>
        <w:t>enforcing</w:t>
      </w:r>
      <w:r>
        <w:rPr>
          <w:spacing w:val="-5"/>
        </w:rPr>
        <w:t xml:space="preserve"> </w:t>
      </w:r>
      <w:r>
        <w:t>authority</w:t>
      </w:r>
      <w:r>
        <w:rPr>
          <w:spacing w:val="-4"/>
        </w:rPr>
        <w:t xml:space="preserve"> </w:t>
      </w:r>
      <w:r>
        <w:t>also</w:t>
      </w:r>
      <w:r>
        <w:rPr>
          <w:spacing w:val="-1"/>
        </w:rPr>
        <w:t xml:space="preserve"> </w:t>
      </w:r>
      <w:r>
        <w:t>wishes</w:t>
      </w:r>
      <w:r>
        <w:rPr>
          <w:spacing w:val="-4"/>
        </w:rPr>
        <w:t xml:space="preserve"> </w:t>
      </w:r>
      <w:r>
        <w:t>to</w:t>
      </w:r>
      <w:r>
        <w:rPr>
          <w:spacing w:val="-3"/>
        </w:rPr>
        <w:t xml:space="preserve"> </w:t>
      </w:r>
      <w:r>
        <w:t>carry</w:t>
      </w:r>
      <w:r>
        <w:rPr>
          <w:spacing w:val="-2"/>
        </w:rPr>
        <w:t xml:space="preserve"> </w:t>
      </w:r>
      <w:r>
        <w:t>out</w:t>
      </w:r>
      <w:r>
        <w:rPr>
          <w:spacing w:val="-2"/>
        </w:rPr>
        <w:t xml:space="preserve"> </w:t>
      </w:r>
      <w:r>
        <w:t>its</w:t>
      </w:r>
      <w:r>
        <w:rPr>
          <w:spacing w:val="-4"/>
        </w:rPr>
        <w:t xml:space="preserve"> </w:t>
      </w:r>
      <w:r>
        <w:t>own</w:t>
      </w:r>
      <w:r>
        <w:rPr>
          <w:spacing w:val="-2"/>
        </w:rPr>
        <w:t xml:space="preserve"> </w:t>
      </w:r>
      <w:r>
        <w:t xml:space="preserve">investigation, the organisation will cooperate fully and endeavour to meet all its legal </w:t>
      </w:r>
      <w:r>
        <w:rPr>
          <w:spacing w:val="-2"/>
        </w:rPr>
        <w:t>responsibilities.</w:t>
      </w:r>
    </w:p>
    <w:p w14:paraId="174A902C" w14:textId="77777777" w:rsidR="00A206A8" w:rsidRDefault="00000000">
      <w:pPr>
        <w:pStyle w:val="Heading1"/>
        <w:spacing w:before="291"/>
      </w:pPr>
      <w:r>
        <w:rPr>
          <w:color w:val="00536C"/>
          <w:spacing w:val="-2"/>
        </w:rPr>
        <w:t>Equipment</w:t>
      </w:r>
    </w:p>
    <w:p w14:paraId="2289B251" w14:textId="77777777" w:rsidR="00A206A8" w:rsidRDefault="00A206A8">
      <w:pPr>
        <w:pStyle w:val="BodyText"/>
        <w:spacing w:before="1"/>
        <w:rPr>
          <w:sz w:val="28"/>
        </w:rPr>
      </w:pPr>
    </w:p>
    <w:p w14:paraId="178A8819" w14:textId="77777777" w:rsidR="00A206A8" w:rsidRDefault="00000000">
      <w:pPr>
        <w:pStyle w:val="BodyText"/>
        <w:spacing w:before="1"/>
        <w:ind w:left="100"/>
      </w:pPr>
      <w:r>
        <w:t>All</w:t>
      </w:r>
      <w:r>
        <w:rPr>
          <w:spacing w:val="-4"/>
        </w:rPr>
        <w:t xml:space="preserve"> </w:t>
      </w:r>
      <w:r>
        <w:t>equipment</w:t>
      </w:r>
      <w:r>
        <w:rPr>
          <w:spacing w:val="-3"/>
        </w:rPr>
        <w:t xml:space="preserve"> </w:t>
      </w:r>
      <w:r>
        <w:t>needed</w:t>
      </w:r>
      <w:r>
        <w:rPr>
          <w:spacing w:val="-3"/>
        </w:rPr>
        <w:t xml:space="preserve"> </w:t>
      </w:r>
      <w:r>
        <w:t>for</w:t>
      </w:r>
      <w:r>
        <w:rPr>
          <w:spacing w:val="-3"/>
        </w:rPr>
        <w:t xml:space="preserve"> </w:t>
      </w:r>
      <w:r>
        <w:t>investigations</w:t>
      </w:r>
      <w:r>
        <w:rPr>
          <w:spacing w:val="-5"/>
        </w:rPr>
        <w:t xml:space="preserve"> </w:t>
      </w:r>
      <w:r>
        <w:t>will</w:t>
      </w:r>
      <w:r>
        <w:rPr>
          <w:spacing w:val="-4"/>
        </w:rPr>
        <w:t xml:space="preserve"> </w:t>
      </w:r>
      <w:r>
        <w:t>be</w:t>
      </w:r>
      <w:r>
        <w:rPr>
          <w:spacing w:val="-3"/>
        </w:rPr>
        <w:t xml:space="preserve"> </w:t>
      </w:r>
      <w:r>
        <w:t>supplied</w:t>
      </w:r>
      <w:r>
        <w:rPr>
          <w:spacing w:val="-3"/>
        </w:rPr>
        <w:t xml:space="preserve"> </w:t>
      </w:r>
      <w:r>
        <w:t>to</w:t>
      </w:r>
      <w:r>
        <w:rPr>
          <w:spacing w:val="-3"/>
        </w:rPr>
        <w:t xml:space="preserve"> </w:t>
      </w:r>
      <w:r>
        <w:t>investigators,</w:t>
      </w:r>
      <w:r>
        <w:rPr>
          <w:spacing w:val="-5"/>
        </w:rPr>
        <w:t xml:space="preserve"> </w:t>
      </w:r>
      <w:r>
        <w:t>who will receive training in its use if necessary. This equipment must be suitably stored and well-maintained.</w:t>
      </w:r>
    </w:p>
    <w:p w14:paraId="3893E32D" w14:textId="77777777" w:rsidR="00A206A8" w:rsidRDefault="00A206A8">
      <w:pPr>
        <w:pStyle w:val="BodyText"/>
      </w:pPr>
    </w:p>
    <w:p w14:paraId="1C7F02C0" w14:textId="77777777" w:rsidR="00A206A8" w:rsidRDefault="00000000">
      <w:pPr>
        <w:pStyle w:val="Heading1"/>
      </w:pPr>
      <w:r>
        <w:rPr>
          <w:color w:val="00536C"/>
        </w:rPr>
        <w:t>Records</w:t>
      </w:r>
      <w:r>
        <w:rPr>
          <w:color w:val="00536C"/>
          <w:spacing w:val="-4"/>
        </w:rPr>
        <w:t xml:space="preserve"> </w:t>
      </w:r>
      <w:r>
        <w:rPr>
          <w:color w:val="00536C"/>
        </w:rPr>
        <w:t>and</w:t>
      </w:r>
      <w:r>
        <w:rPr>
          <w:color w:val="00536C"/>
          <w:spacing w:val="-3"/>
        </w:rPr>
        <w:t xml:space="preserve"> </w:t>
      </w:r>
      <w:r>
        <w:rPr>
          <w:color w:val="00536C"/>
          <w:spacing w:val="-2"/>
        </w:rPr>
        <w:t>Reports</w:t>
      </w:r>
    </w:p>
    <w:p w14:paraId="4F994B94" w14:textId="77777777" w:rsidR="00A206A8" w:rsidRDefault="00A206A8">
      <w:pPr>
        <w:pStyle w:val="BodyText"/>
        <w:spacing w:before="1"/>
        <w:rPr>
          <w:sz w:val="28"/>
        </w:rPr>
      </w:pPr>
    </w:p>
    <w:p w14:paraId="46F53FB6" w14:textId="77777777" w:rsidR="00A206A8" w:rsidRDefault="00000000">
      <w:pPr>
        <w:pStyle w:val="BodyText"/>
        <w:ind w:left="100" w:right="108"/>
      </w:pPr>
      <w:r>
        <w:t>As soon as it is reasonably practicable to do so, all relevant individuals will receive a copy of the completed incident report. Employees and their representatives</w:t>
      </w:r>
      <w:r>
        <w:rPr>
          <w:spacing w:val="-3"/>
        </w:rPr>
        <w:t xml:space="preserve"> </w:t>
      </w:r>
      <w:r>
        <w:t>will</w:t>
      </w:r>
      <w:r>
        <w:rPr>
          <w:spacing w:val="-4"/>
        </w:rPr>
        <w:t xml:space="preserve"> </w:t>
      </w:r>
      <w:r>
        <w:t>have</w:t>
      </w:r>
      <w:r>
        <w:rPr>
          <w:spacing w:val="-3"/>
        </w:rPr>
        <w:t xml:space="preserve"> </w:t>
      </w:r>
      <w:r>
        <w:t>access</w:t>
      </w:r>
      <w:r>
        <w:rPr>
          <w:spacing w:val="-5"/>
        </w:rPr>
        <w:t xml:space="preserve"> </w:t>
      </w:r>
      <w:r>
        <w:t>to</w:t>
      </w:r>
      <w:r>
        <w:rPr>
          <w:spacing w:val="-3"/>
        </w:rPr>
        <w:t xml:space="preserve"> </w:t>
      </w:r>
      <w:r>
        <w:t>any</w:t>
      </w:r>
      <w:r>
        <w:rPr>
          <w:spacing w:val="-3"/>
        </w:rPr>
        <w:t xml:space="preserve"> </w:t>
      </w:r>
      <w:r>
        <w:t>past</w:t>
      </w:r>
      <w:r>
        <w:rPr>
          <w:spacing w:val="-3"/>
        </w:rPr>
        <w:t xml:space="preserve"> </w:t>
      </w:r>
      <w:r>
        <w:t>reports</w:t>
      </w:r>
      <w:r>
        <w:rPr>
          <w:spacing w:val="-3"/>
        </w:rPr>
        <w:t xml:space="preserve"> </w:t>
      </w:r>
      <w:r>
        <w:t>as</w:t>
      </w:r>
      <w:r>
        <w:rPr>
          <w:spacing w:val="-3"/>
        </w:rPr>
        <w:t xml:space="preserve"> </w:t>
      </w:r>
      <w:r>
        <w:t>long</w:t>
      </w:r>
      <w:r>
        <w:rPr>
          <w:spacing w:val="-4"/>
        </w:rPr>
        <w:t xml:space="preserve"> </w:t>
      </w:r>
      <w:r>
        <w:t>as</w:t>
      </w:r>
      <w:r>
        <w:rPr>
          <w:spacing w:val="-5"/>
        </w:rPr>
        <w:t xml:space="preserve"> </w:t>
      </w:r>
      <w:r>
        <w:t>it</w:t>
      </w:r>
      <w:r>
        <w:rPr>
          <w:spacing w:val="-3"/>
        </w:rPr>
        <w:t xml:space="preserve"> </w:t>
      </w:r>
      <w:r>
        <w:t>is</w:t>
      </w:r>
      <w:r>
        <w:rPr>
          <w:spacing w:val="-3"/>
        </w:rPr>
        <w:t xml:space="preserve"> </w:t>
      </w:r>
      <w:r>
        <w:t>reasonably practicable to provide them with this.</w:t>
      </w:r>
    </w:p>
    <w:p w14:paraId="499A05E1" w14:textId="77777777" w:rsidR="00A206A8" w:rsidRDefault="00000000">
      <w:pPr>
        <w:pStyle w:val="BodyText"/>
        <w:ind w:left="100"/>
      </w:pPr>
      <w:r>
        <w:t>Incident reports and any other records of the incident will be stored in accordance</w:t>
      </w:r>
      <w:r>
        <w:rPr>
          <w:spacing w:val="-6"/>
        </w:rPr>
        <w:t xml:space="preserve"> </w:t>
      </w:r>
      <w:r>
        <w:t>with</w:t>
      </w:r>
      <w:r>
        <w:rPr>
          <w:spacing w:val="-3"/>
        </w:rPr>
        <w:t xml:space="preserve"> </w:t>
      </w:r>
      <w:r>
        <w:t>the</w:t>
      </w:r>
      <w:r>
        <w:rPr>
          <w:spacing w:val="-3"/>
        </w:rPr>
        <w:t xml:space="preserve"> </w:t>
      </w:r>
      <w:r>
        <w:t>company’s</w:t>
      </w:r>
      <w:r>
        <w:rPr>
          <w:spacing w:val="-6"/>
        </w:rPr>
        <w:t xml:space="preserve"> </w:t>
      </w:r>
      <w:r>
        <w:t>policy</w:t>
      </w:r>
      <w:r>
        <w:rPr>
          <w:spacing w:val="-7"/>
        </w:rPr>
        <w:t xml:space="preserve"> </w:t>
      </w:r>
      <w:r>
        <w:t>on</w:t>
      </w:r>
      <w:r>
        <w:rPr>
          <w:spacing w:val="-3"/>
        </w:rPr>
        <w:t xml:space="preserve"> </w:t>
      </w:r>
      <w:r>
        <w:t>record</w:t>
      </w:r>
      <w:r>
        <w:rPr>
          <w:spacing w:val="-3"/>
        </w:rPr>
        <w:t xml:space="preserve"> </w:t>
      </w:r>
      <w:r>
        <w:t>keeping</w:t>
      </w:r>
      <w:r>
        <w:rPr>
          <w:spacing w:val="-5"/>
        </w:rPr>
        <w:t xml:space="preserve"> </w:t>
      </w:r>
      <w:r>
        <w:t>and</w:t>
      </w:r>
      <w:r>
        <w:rPr>
          <w:spacing w:val="-3"/>
        </w:rPr>
        <w:t xml:space="preserve"> </w:t>
      </w:r>
      <w:r>
        <w:t>the</w:t>
      </w:r>
      <w:r>
        <w:rPr>
          <w:spacing w:val="-3"/>
        </w:rPr>
        <w:t xml:space="preserve"> </w:t>
      </w:r>
      <w:r>
        <w:t>Data Protection Act 2018.</w:t>
      </w:r>
    </w:p>
    <w:p w14:paraId="34E05DA2" w14:textId="77777777" w:rsidR="00A206A8" w:rsidRDefault="00000000">
      <w:pPr>
        <w:pStyle w:val="Heading1"/>
        <w:spacing w:before="294"/>
      </w:pPr>
      <w:r>
        <w:rPr>
          <w:color w:val="00536C"/>
          <w:spacing w:val="-2"/>
        </w:rPr>
        <w:t>Responsibility</w:t>
      </w:r>
    </w:p>
    <w:p w14:paraId="1E74E1FA" w14:textId="77777777" w:rsidR="00A206A8" w:rsidRDefault="00A206A8">
      <w:pPr>
        <w:pStyle w:val="BodyText"/>
        <w:rPr>
          <w:sz w:val="28"/>
        </w:rPr>
      </w:pPr>
    </w:p>
    <w:p w14:paraId="050DEA4C" w14:textId="77777777" w:rsidR="00A206A8" w:rsidRDefault="00A206A8">
      <w:pPr>
        <w:pStyle w:val="BodyText"/>
        <w:rPr>
          <w:sz w:val="28"/>
        </w:rPr>
      </w:pPr>
    </w:p>
    <w:p w14:paraId="01E21B1D" w14:textId="77777777" w:rsidR="00A206A8" w:rsidRDefault="00A206A8">
      <w:pPr>
        <w:pStyle w:val="BodyText"/>
        <w:rPr>
          <w:sz w:val="28"/>
        </w:rPr>
      </w:pPr>
    </w:p>
    <w:p w14:paraId="5A36CF2C" w14:textId="77777777" w:rsidR="00A206A8" w:rsidRDefault="00A206A8">
      <w:pPr>
        <w:pStyle w:val="BodyText"/>
        <w:spacing w:before="1"/>
        <w:rPr>
          <w:sz w:val="28"/>
        </w:rPr>
      </w:pPr>
    </w:p>
    <w:p w14:paraId="03B6A834" w14:textId="77777777" w:rsidR="00A206A8" w:rsidRDefault="00000000">
      <w:pPr>
        <w:pStyle w:val="BodyText"/>
        <w:ind w:left="100"/>
      </w:pPr>
      <w:r>
        <w:t>is</w:t>
      </w:r>
      <w:r>
        <w:rPr>
          <w:spacing w:val="-1"/>
        </w:rPr>
        <w:t xml:space="preserve"> </w:t>
      </w:r>
      <w:r>
        <w:t>responsible</w:t>
      </w:r>
      <w:r>
        <w:rPr>
          <w:spacing w:val="-1"/>
        </w:rPr>
        <w:t xml:space="preserve"> </w:t>
      </w:r>
      <w:r>
        <w:t>for</w:t>
      </w:r>
      <w:r>
        <w:rPr>
          <w:spacing w:val="-3"/>
        </w:rPr>
        <w:t xml:space="preserve"> </w:t>
      </w:r>
      <w:r>
        <w:t>the</w:t>
      </w:r>
      <w:r>
        <w:rPr>
          <w:spacing w:val="-1"/>
        </w:rPr>
        <w:t xml:space="preserve"> </w:t>
      </w:r>
      <w:r>
        <w:t>implementation of</w:t>
      </w:r>
      <w:r>
        <w:rPr>
          <w:spacing w:val="-3"/>
        </w:rPr>
        <w:t xml:space="preserve"> </w:t>
      </w:r>
      <w:r>
        <w:t>this</w:t>
      </w:r>
      <w:r>
        <w:rPr>
          <w:spacing w:val="1"/>
        </w:rPr>
        <w:t xml:space="preserve"> </w:t>
      </w:r>
      <w:r>
        <w:rPr>
          <w:spacing w:val="-2"/>
        </w:rPr>
        <w:t>policy.</w:t>
      </w:r>
    </w:p>
    <w:p w14:paraId="115F7583" w14:textId="77777777" w:rsidR="00A206A8" w:rsidRDefault="00000000">
      <w:pPr>
        <w:pStyle w:val="BodyText"/>
        <w:spacing w:before="282"/>
        <w:ind w:left="100"/>
      </w:pPr>
      <w:r>
        <w:rPr>
          <w:spacing w:val="-2"/>
        </w:rPr>
        <w:t>Signed</w:t>
      </w:r>
    </w:p>
    <w:p w14:paraId="162BD2EC" w14:textId="77777777" w:rsidR="00A206A8" w:rsidRDefault="00A206A8">
      <w:pPr>
        <w:pStyle w:val="BodyText"/>
      </w:pPr>
    </w:p>
    <w:p w14:paraId="2A476148" w14:textId="77777777" w:rsidR="00A206A8" w:rsidRDefault="00A206A8">
      <w:pPr>
        <w:pStyle w:val="BodyText"/>
        <w:spacing w:before="269"/>
      </w:pPr>
    </w:p>
    <w:p w14:paraId="0F6BCDD1" w14:textId="77777777" w:rsidR="00A206A8" w:rsidRDefault="00000000">
      <w:pPr>
        <w:pStyle w:val="BodyText"/>
        <w:ind w:left="100"/>
      </w:pPr>
      <w:r>
        <w:rPr>
          <w:spacing w:val="-4"/>
        </w:rPr>
        <w:t>Date</w:t>
      </w:r>
    </w:p>
    <w:p w14:paraId="35C3896B" w14:textId="77777777" w:rsidR="00A206A8" w:rsidRDefault="00A206A8">
      <w:pPr>
        <w:pStyle w:val="BodyText"/>
      </w:pPr>
    </w:p>
    <w:p w14:paraId="297B9415" w14:textId="77777777" w:rsidR="00A206A8" w:rsidRDefault="00A206A8">
      <w:pPr>
        <w:pStyle w:val="BodyText"/>
        <w:spacing w:before="269"/>
      </w:pPr>
    </w:p>
    <w:p w14:paraId="04ECA4AD" w14:textId="77777777" w:rsidR="00A206A8" w:rsidRDefault="00000000">
      <w:pPr>
        <w:pStyle w:val="BodyText"/>
        <w:ind w:left="100"/>
      </w:pPr>
      <w:r>
        <w:t>Date</w:t>
      </w:r>
      <w:r>
        <w:rPr>
          <w:spacing w:val="-2"/>
        </w:rPr>
        <w:t xml:space="preserve"> </w:t>
      </w:r>
      <w:r>
        <w:t>of</w:t>
      </w:r>
      <w:r>
        <w:rPr>
          <w:spacing w:val="-1"/>
        </w:rPr>
        <w:t xml:space="preserve"> </w:t>
      </w:r>
      <w:r>
        <w:t>Review</w:t>
      </w:r>
      <w:r>
        <w:rPr>
          <w:spacing w:val="-1"/>
        </w:rPr>
        <w:t xml:space="preserve"> </w:t>
      </w:r>
      <w:r>
        <w:t>(recommended</w:t>
      </w:r>
      <w:r>
        <w:rPr>
          <w:spacing w:val="-2"/>
        </w:rPr>
        <w:t xml:space="preserve"> </w:t>
      </w:r>
      <w:r>
        <w:t>3</w:t>
      </w:r>
      <w:r>
        <w:rPr>
          <w:spacing w:val="-1"/>
        </w:rPr>
        <w:t xml:space="preserve"> </w:t>
      </w:r>
      <w:r>
        <w:rPr>
          <w:spacing w:val="-2"/>
        </w:rPr>
        <w:t>years)</w:t>
      </w:r>
    </w:p>
    <w:sectPr w:rsidR="00A206A8">
      <w:pgSz w:w="11910" w:h="16840"/>
      <w:pgMar w:top="1040" w:right="1340" w:bottom="1280" w:left="1340" w:header="410" w:footer="10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A29A" w14:textId="77777777" w:rsidR="00117F24" w:rsidRDefault="00117F24">
      <w:r>
        <w:separator/>
      </w:r>
    </w:p>
  </w:endnote>
  <w:endnote w:type="continuationSeparator" w:id="0">
    <w:p w14:paraId="1BC8E7AA" w14:textId="77777777" w:rsidR="00117F24" w:rsidRDefault="0011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DF5EC" w14:textId="77777777" w:rsidR="00A206A8" w:rsidRDefault="00000000">
    <w:pPr>
      <w:pStyle w:val="BodyText"/>
      <w:spacing w:line="14" w:lineRule="auto"/>
      <w:rPr>
        <w:sz w:val="20"/>
      </w:rPr>
    </w:pPr>
    <w:r>
      <w:rPr>
        <w:noProof/>
      </w:rPr>
      <mc:AlternateContent>
        <mc:Choice Requires="wps">
          <w:drawing>
            <wp:anchor distT="0" distB="0" distL="0" distR="0" simplePos="0" relativeHeight="487523328" behindDoc="1" locked="0" layoutInCell="1" allowOverlap="1" wp14:anchorId="786C9C09" wp14:editId="79AB0CE3">
              <wp:simplePos x="0" y="0"/>
              <wp:positionH relativeFrom="page">
                <wp:posOffset>4235932</wp:posOffset>
              </wp:positionH>
              <wp:positionV relativeFrom="page">
                <wp:posOffset>9858829</wp:posOffset>
              </wp:positionV>
              <wp:extent cx="2424430" cy="27368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273685"/>
                      </a:xfrm>
                      <a:prstGeom prst="rect">
                        <a:avLst/>
                      </a:prstGeom>
                    </wps:spPr>
                    <wps:txbx>
                      <w:txbxContent>
                        <w:p w14:paraId="1A0CC0B5" w14:textId="77777777" w:rsidR="00A206A8" w:rsidRDefault="00000000">
                          <w:pPr>
                            <w:spacing w:before="7" w:line="276" w:lineRule="auto"/>
                            <w:ind w:left="20"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1"/>
                              <w:sz w:val="16"/>
                            </w:rPr>
                            <w:t xml:space="preserve"> </w:t>
                          </w:r>
                          <w:r>
                            <w:rPr>
                              <w:rFonts w:ascii="Arial"/>
                              <w:b/>
                              <w:sz w:val="16"/>
                            </w:rPr>
                            <w:t>advice</w:t>
                          </w:r>
                          <w:r>
                            <w:rPr>
                              <w:rFonts w:ascii="Arial"/>
                              <w:b/>
                              <w:spacing w:val="-1"/>
                              <w:sz w:val="16"/>
                            </w:rPr>
                            <w:t xml:space="preserve"> </w:t>
                          </w:r>
                          <w:r>
                            <w:rPr>
                              <w:rFonts w:ascii="Arial"/>
                              <w:b/>
                              <w:sz w:val="16"/>
                            </w:rPr>
                            <w:t>should</w:t>
                          </w:r>
                          <w:r>
                            <w:rPr>
                              <w:rFonts w:ascii="Arial"/>
                              <w:b/>
                              <w:spacing w:val="-1"/>
                              <w:sz w:val="16"/>
                            </w:rPr>
                            <w:t xml:space="preserve"> </w:t>
                          </w:r>
                          <w:r>
                            <w:rPr>
                              <w:rFonts w:ascii="Arial"/>
                              <w:b/>
                              <w:sz w:val="16"/>
                            </w:rPr>
                            <w:t>be</w:t>
                          </w:r>
                          <w:r>
                            <w:rPr>
                              <w:rFonts w:ascii="Arial"/>
                              <w:b/>
                              <w:spacing w:val="-1"/>
                              <w:sz w:val="16"/>
                            </w:rPr>
                            <w:t xml:space="preserve"> </w:t>
                          </w:r>
                          <w:r>
                            <w:rPr>
                              <w:rFonts w:ascii="Arial"/>
                              <w:b/>
                              <w:sz w:val="16"/>
                            </w:rPr>
                            <w:t>sought</w:t>
                          </w:r>
                          <w:r>
                            <w:rPr>
                              <w:rFonts w:ascii="Arial"/>
                              <w:b/>
                              <w:spacing w:val="-1"/>
                              <w:sz w:val="16"/>
                            </w:rPr>
                            <w:t xml:space="preserve"> </w:t>
                          </w:r>
                          <w:r>
                            <w:rPr>
                              <w:rFonts w:ascii="Arial"/>
                              <w:b/>
                              <w:sz w:val="16"/>
                            </w:rPr>
                            <w:t>before</w:t>
                          </w:r>
                          <w:r>
                            <w:rPr>
                              <w:rFonts w:ascii="Arial"/>
                              <w:b/>
                              <w:spacing w:val="-1"/>
                              <w:sz w:val="16"/>
                            </w:rPr>
                            <w:t xml:space="preserve"> </w:t>
                          </w:r>
                          <w:r>
                            <w:rPr>
                              <w:rFonts w:ascii="Arial"/>
                              <w:b/>
                              <w:spacing w:val="-4"/>
                              <w:sz w:val="16"/>
                            </w:rPr>
                            <w:t>use.</w:t>
                          </w:r>
                        </w:p>
                      </w:txbxContent>
                    </wps:txbx>
                    <wps:bodyPr wrap="square" lIns="0" tIns="0" rIns="0" bIns="0" rtlCol="0">
                      <a:noAutofit/>
                    </wps:bodyPr>
                  </wps:wsp>
                </a:graphicData>
              </a:graphic>
            </wp:anchor>
          </w:drawing>
        </mc:Choice>
        <mc:Fallback>
          <w:pict>
            <v:shapetype w14:anchorId="786C9C09" id="_x0000_t202" coordsize="21600,21600" o:spt="202" path="m,l,21600r21600,l21600,xe">
              <v:stroke joinstyle="miter"/>
              <v:path gradientshapeok="t" o:connecttype="rect"/>
            </v:shapetype>
            <v:shape id="Textbox 1" o:spid="_x0000_s1026" type="#_x0000_t202" style="position:absolute;margin-left:333.55pt;margin-top:776.3pt;width:190.9pt;height:21.55pt;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" filled="f" stroked="f">
              <v:textbox inset="0,0,0,0">
                <w:txbxContent>
                  <w:p w14:paraId="1A0CC0B5" w14:textId="77777777" w:rsidR="00A206A8" w:rsidRDefault="00000000">
                    <w:pPr>
                      <w:spacing w:before="7" w:line="276" w:lineRule="auto"/>
                      <w:ind w:left="20"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1"/>
                        <w:sz w:val="16"/>
                      </w:rPr>
                      <w:t xml:space="preserve"> </w:t>
                    </w:r>
                    <w:r>
                      <w:rPr>
                        <w:rFonts w:ascii="Arial"/>
                        <w:b/>
                        <w:sz w:val="16"/>
                      </w:rPr>
                      <w:t>advice</w:t>
                    </w:r>
                    <w:r>
                      <w:rPr>
                        <w:rFonts w:ascii="Arial"/>
                        <w:b/>
                        <w:spacing w:val="-1"/>
                        <w:sz w:val="16"/>
                      </w:rPr>
                      <w:t xml:space="preserve"> </w:t>
                    </w:r>
                    <w:r>
                      <w:rPr>
                        <w:rFonts w:ascii="Arial"/>
                        <w:b/>
                        <w:sz w:val="16"/>
                      </w:rPr>
                      <w:t>should</w:t>
                    </w:r>
                    <w:r>
                      <w:rPr>
                        <w:rFonts w:ascii="Arial"/>
                        <w:b/>
                        <w:spacing w:val="-1"/>
                        <w:sz w:val="16"/>
                      </w:rPr>
                      <w:t xml:space="preserve"> </w:t>
                    </w:r>
                    <w:r>
                      <w:rPr>
                        <w:rFonts w:ascii="Arial"/>
                        <w:b/>
                        <w:sz w:val="16"/>
                      </w:rPr>
                      <w:t>be</w:t>
                    </w:r>
                    <w:r>
                      <w:rPr>
                        <w:rFonts w:ascii="Arial"/>
                        <w:b/>
                        <w:spacing w:val="-1"/>
                        <w:sz w:val="16"/>
                      </w:rPr>
                      <w:t xml:space="preserve"> </w:t>
                    </w:r>
                    <w:r>
                      <w:rPr>
                        <w:rFonts w:ascii="Arial"/>
                        <w:b/>
                        <w:sz w:val="16"/>
                      </w:rPr>
                      <w:t>sought</w:t>
                    </w:r>
                    <w:r>
                      <w:rPr>
                        <w:rFonts w:ascii="Arial"/>
                        <w:b/>
                        <w:spacing w:val="-1"/>
                        <w:sz w:val="16"/>
                      </w:rPr>
                      <w:t xml:space="preserve"> </w:t>
                    </w:r>
                    <w:r>
                      <w:rPr>
                        <w:rFonts w:ascii="Arial"/>
                        <w:b/>
                        <w:sz w:val="16"/>
                      </w:rPr>
                      <w:t>before</w:t>
                    </w:r>
                    <w:r>
                      <w:rPr>
                        <w:rFonts w:ascii="Arial"/>
                        <w:b/>
                        <w:spacing w:val="-1"/>
                        <w:sz w:val="16"/>
                      </w:rPr>
                      <w:t xml:space="preserve"> </w:t>
                    </w:r>
                    <w:r>
                      <w:rPr>
                        <w:rFonts w:ascii="Arial"/>
                        <w:b/>
                        <w:spacing w:val="-4"/>
                        <w:sz w:val="16"/>
                      </w:rPr>
                      <w:t>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D780" w14:textId="77777777" w:rsidR="00A206A8" w:rsidRDefault="00000000">
    <w:pPr>
      <w:pStyle w:val="BodyText"/>
      <w:spacing w:line="14" w:lineRule="auto"/>
      <w:rPr>
        <w:sz w:val="20"/>
      </w:rPr>
    </w:pPr>
    <w:r>
      <w:rPr>
        <w:noProof/>
      </w:rPr>
      <mc:AlternateContent>
        <mc:Choice Requires="wps">
          <w:drawing>
            <wp:anchor distT="0" distB="0" distL="0" distR="0" simplePos="0" relativeHeight="487524352" behindDoc="1" locked="0" layoutInCell="1" allowOverlap="1" wp14:anchorId="249896B1" wp14:editId="0CD9C950">
              <wp:simplePos x="0" y="0"/>
              <wp:positionH relativeFrom="page">
                <wp:posOffset>4235932</wp:posOffset>
              </wp:positionH>
              <wp:positionV relativeFrom="page">
                <wp:posOffset>9858829</wp:posOffset>
              </wp:positionV>
              <wp:extent cx="2424430" cy="27368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273685"/>
                      </a:xfrm>
                      <a:prstGeom prst="rect">
                        <a:avLst/>
                      </a:prstGeom>
                    </wps:spPr>
                    <wps:txbx>
                      <w:txbxContent>
                        <w:p w14:paraId="7EC799EE" w14:textId="77777777" w:rsidR="00A206A8" w:rsidRDefault="00000000">
                          <w:pPr>
                            <w:spacing w:before="7" w:line="276" w:lineRule="auto"/>
                            <w:ind w:left="20"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1"/>
                              <w:sz w:val="16"/>
                            </w:rPr>
                            <w:t xml:space="preserve"> </w:t>
                          </w:r>
                          <w:r>
                            <w:rPr>
                              <w:rFonts w:ascii="Arial"/>
                              <w:b/>
                              <w:sz w:val="16"/>
                            </w:rPr>
                            <w:t>advice</w:t>
                          </w:r>
                          <w:r>
                            <w:rPr>
                              <w:rFonts w:ascii="Arial"/>
                              <w:b/>
                              <w:spacing w:val="-1"/>
                              <w:sz w:val="16"/>
                            </w:rPr>
                            <w:t xml:space="preserve"> </w:t>
                          </w:r>
                          <w:r>
                            <w:rPr>
                              <w:rFonts w:ascii="Arial"/>
                              <w:b/>
                              <w:sz w:val="16"/>
                            </w:rPr>
                            <w:t>should</w:t>
                          </w:r>
                          <w:r>
                            <w:rPr>
                              <w:rFonts w:ascii="Arial"/>
                              <w:b/>
                              <w:spacing w:val="-1"/>
                              <w:sz w:val="16"/>
                            </w:rPr>
                            <w:t xml:space="preserve"> </w:t>
                          </w:r>
                          <w:r>
                            <w:rPr>
                              <w:rFonts w:ascii="Arial"/>
                              <w:b/>
                              <w:sz w:val="16"/>
                            </w:rPr>
                            <w:t>be</w:t>
                          </w:r>
                          <w:r>
                            <w:rPr>
                              <w:rFonts w:ascii="Arial"/>
                              <w:b/>
                              <w:spacing w:val="-1"/>
                              <w:sz w:val="16"/>
                            </w:rPr>
                            <w:t xml:space="preserve"> </w:t>
                          </w:r>
                          <w:r>
                            <w:rPr>
                              <w:rFonts w:ascii="Arial"/>
                              <w:b/>
                              <w:sz w:val="16"/>
                            </w:rPr>
                            <w:t>sought</w:t>
                          </w:r>
                          <w:r>
                            <w:rPr>
                              <w:rFonts w:ascii="Arial"/>
                              <w:b/>
                              <w:spacing w:val="-1"/>
                              <w:sz w:val="16"/>
                            </w:rPr>
                            <w:t xml:space="preserve"> </w:t>
                          </w:r>
                          <w:r>
                            <w:rPr>
                              <w:rFonts w:ascii="Arial"/>
                              <w:b/>
                              <w:sz w:val="16"/>
                            </w:rPr>
                            <w:t>before</w:t>
                          </w:r>
                          <w:r>
                            <w:rPr>
                              <w:rFonts w:ascii="Arial"/>
                              <w:b/>
                              <w:spacing w:val="-1"/>
                              <w:sz w:val="16"/>
                            </w:rPr>
                            <w:t xml:space="preserve"> </w:t>
                          </w:r>
                          <w:r>
                            <w:rPr>
                              <w:rFonts w:ascii="Arial"/>
                              <w:b/>
                              <w:spacing w:val="-4"/>
                              <w:sz w:val="16"/>
                            </w:rPr>
                            <w:t>use.</w:t>
                          </w:r>
                        </w:p>
                      </w:txbxContent>
                    </wps:txbx>
                    <wps:bodyPr wrap="square" lIns="0" tIns="0" rIns="0" bIns="0" rtlCol="0">
                      <a:noAutofit/>
                    </wps:bodyPr>
                  </wps:wsp>
                </a:graphicData>
              </a:graphic>
            </wp:anchor>
          </w:drawing>
        </mc:Choice>
        <mc:Fallback>
          <w:pict>
            <v:shapetype w14:anchorId="249896B1" id="_x0000_t202" coordsize="21600,21600" o:spt="202" path="m,l,21600r21600,l21600,xe">
              <v:stroke joinstyle="miter"/>
              <v:path gradientshapeok="t" o:connecttype="rect"/>
            </v:shapetype>
            <v:shape id="Textbox 4" o:spid="_x0000_s1027" type="#_x0000_t202" style="position:absolute;margin-left:333.55pt;margin-top:776.3pt;width:190.9pt;height:21.55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" filled="f" stroked="f">
              <v:textbox inset="0,0,0,0">
                <w:txbxContent>
                  <w:p w14:paraId="7EC799EE" w14:textId="77777777" w:rsidR="00A206A8" w:rsidRDefault="00000000">
                    <w:pPr>
                      <w:spacing w:before="7" w:line="276" w:lineRule="auto"/>
                      <w:ind w:left="20" w:firstLine="649"/>
                      <w:rPr>
                        <w:rFonts w:ascii="Arial"/>
                        <w:b/>
                        <w:sz w:val="16"/>
                      </w:rPr>
                    </w:pPr>
                    <w:r>
                      <w:rPr>
                        <w:rFonts w:ascii="Arial"/>
                        <w:b/>
                        <w:sz w:val="16"/>
                      </w:rPr>
                      <w:t>This</w:t>
                    </w:r>
                    <w:r>
                      <w:rPr>
                        <w:rFonts w:ascii="Arial"/>
                        <w:b/>
                        <w:spacing w:val="-7"/>
                        <w:sz w:val="16"/>
                      </w:rPr>
                      <w:t xml:space="preserve"> </w:t>
                    </w:r>
                    <w:r>
                      <w:rPr>
                        <w:rFonts w:ascii="Arial"/>
                        <w:b/>
                        <w:sz w:val="16"/>
                      </w:rPr>
                      <w:t>document</w:t>
                    </w:r>
                    <w:r>
                      <w:rPr>
                        <w:rFonts w:ascii="Arial"/>
                        <w:b/>
                        <w:spacing w:val="-7"/>
                        <w:sz w:val="16"/>
                      </w:rPr>
                      <w:t xml:space="preserve"> </w:t>
                    </w:r>
                    <w:r>
                      <w:rPr>
                        <w:rFonts w:ascii="Arial"/>
                        <w:b/>
                        <w:sz w:val="16"/>
                      </w:rPr>
                      <w:t>is</w:t>
                    </w:r>
                    <w:r>
                      <w:rPr>
                        <w:rFonts w:ascii="Arial"/>
                        <w:b/>
                        <w:spacing w:val="-7"/>
                        <w:sz w:val="16"/>
                      </w:rPr>
                      <w:t xml:space="preserve"> </w:t>
                    </w:r>
                    <w:r>
                      <w:rPr>
                        <w:rFonts w:ascii="Arial"/>
                        <w:b/>
                        <w:sz w:val="16"/>
                      </w:rPr>
                      <w:t>for</w:t>
                    </w:r>
                    <w:r>
                      <w:rPr>
                        <w:rFonts w:ascii="Arial"/>
                        <w:b/>
                        <w:spacing w:val="-7"/>
                        <w:sz w:val="16"/>
                      </w:rPr>
                      <w:t xml:space="preserve"> </w:t>
                    </w:r>
                    <w:r>
                      <w:rPr>
                        <w:rFonts w:ascii="Arial"/>
                        <w:b/>
                        <w:sz w:val="16"/>
                      </w:rPr>
                      <w:t>your</w:t>
                    </w:r>
                    <w:r>
                      <w:rPr>
                        <w:rFonts w:ascii="Arial"/>
                        <w:b/>
                        <w:spacing w:val="-7"/>
                        <w:sz w:val="16"/>
                      </w:rPr>
                      <w:t xml:space="preserve"> </w:t>
                    </w:r>
                    <w:r>
                      <w:rPr>
                        <w:rFonts w:ascii="Arial"/>
                        <w:b/>
                        <w:sz w:val="16"/>
                      </w:rPr>
                      <w:t>guidance</w:t>
                    </w:r>
                    <w:r>
                      <w:rPr>
                        <w:rFonts w:ascii="Arial"/>
                        <w:b/>
                        <w:spacing w:val="-7"/>
                        <w:sz w:val="16"/>
                      </w:rPr>
                      <w:t xml:space="preserve"> </w:t>
                    </w:r>
                    <w:r>
                      <w:rPr>
                        <w:rFonts w:ascii="Arial"/>
                        <w:b/>
                        <w:sz w:val="16"/>
                      </w:rPr>
                      <w:t>only. Professional</w:t>
                    </w:r>
                    <w:r>
                      <w:rPr>
                        <w:rFonts w:ascii="Arial"/>
                        <w:b/>
                        <w:spacing w:val="-1"/>
                        <w:sz w:val="16"/>
                      </w:rPr>
                      <w:t xml:space="preserve"> </w:t>
                    </w:r>
                    <w:r>
                      <w:rPr>
                        <w:rFonts w:ascii="Arial"/>
                        <w:b/>
                        <w:sz w:val="16"/>
                      </w:rPr>
                      <w:t>advice</w:t>
                    </w:r>
                    <w:r>
                      <w:rPr>
                        <w:rFonts w:ascii="Arial"/>
                        <w:b/>
                        <w:spacing w:val="-1"/>
                        <w:sz w:val="16"/>
                      </w:rPr>
                      <w:t xml:space="preserve"> </w:t>
                    </w:r>
                    <w:r>
                      <w:rPr>
                        <w:rFonts w:ascii="Arial"/>
                        <w:b/>
                        <w:sz w:val="16"/>
                      </w:rPr>
                      <w:t>should</w:t>
                    </w:r>
                    <w:r>
                      <w:rPr>
                        <w:rFonts w:ascii="Arial"/>
                        <w:b/>
                        <w:spacing w:val="-1"/>
                        <w:sz w:val="16"/>
                      </w:rPr>
                      <w:t xml:space="preserve"> </w:t>
                    </w:r>
                    <w:r>
                      <w:rPr>
                        <w:rFonts w:ascii="Arial"/>
                        <w:b/>
                        <w:sz w:val="16"/>
                      </w:rPr>
                      <w:t>be</w:t>
                    </w:r>
                    <w:r>
                      <w:rPr>
                        <w:rFonts w:ascii="Arial"/>
                        <w:b/>
                        <w:spacing w:val="-1"/>
                        <w:sz w:val="16"/>
                      </w:rPr>
                      <w:t xml:space="preserve"> </w:t>
                    </w:r>
                    <w:r>
                      <w:rPr>
                        <w:rFonts w:ascii="Arial"/>
                        <w:b/>
                        <w:sz w:val="16"/>
                      </w:rPr>
                      <w:t>sought</w:t>
                    </w:r>
                    <w:r>
                      <w:rPr>
                        <w:rFonts w:ascii="Arial"/>
                        <w:b/>
                        <w:spacing w:val="-1"/>
                        <w:sz w:val="16"/>
                      </w:rPr>
                      <w:t xml:space="preserve"> </w:t>
                    </w:r>
                    <w:r>
                      <w:rPr>
                        <w:rFonts w:ascii="Arial"/>
                        <w:b/>
                        <w:sz w:val="16"/>
                      </w:rPr>
                      <w:t>before</w:t>
                    </w:r>
                    <w:r>
                      <w:rPr>
                        <w:rFonts w:ascii="Arial"/>
                        <w:b/>
                        <w:spacing w:val="-1"/>
                        <w:sz w:val="16"/>
                      </w:rPr>
                      <w:t xml:space="preserve"> </w:t>
                    </w:r>
                    <w:r>
                      <w:rPr>
                        <w:rFonts w:ascii="Arial"/>
                        <w:b/>
                        <w:spacing w:val="-4"/>
                        <w:sz w:val="16"/>
                      </w:rPr>
                      <w:t>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A522" w14:textId="77777777" w:rsidR="00117F24" w:rsidRDefault="00117F24">
      <w:r>
        <w:separator/>
      </w:r>
    </w:p>
  </w:footnote>
  <w:footnote w:type="continuationSeparator" w:id="0">
    <w:p w14:paraId="3AFB8278" w14:textId="77777777" w:rsidR="00117F24" w:rsidRDefault="00117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3BD38" w14:textId="512881ED" w:rsidR="00695174" w:rsidRDefault="00695174">
    <w:pPr>
      <w:pStyle w:val="Header"/>
    </w:pPr>
  </w:p>
  <w:p w14:paraId="30B8A62D" w14:textId="4F3B4E1A" w:rsidR="00695174" w:rsidRDefault="00695174">
    <w:pPr>
      <w:pStyle w:val="Header"/>
    </w:pPr>
    <w:r>
      <w:rPr>
        <w:rFonts w:ascii="Times New Roman"/>
        <w:noProof/>
        <w:sz w:val="20"/>
      </w:rPr>
      <w:drawing>
        <wp:inline distT="0" distB="0" distL="0" distR="0" wp14:anchorId="31302A7E" wp14:editId="1FDADE98">
          <wp:extent cx="2049705" cy="419861"/>
          <wp:effectExtent l="0" t="0" r="0" b="0"/>
          <wp:docPr id="2" name="Image 2" descr="A blue and white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blue and white logo&#10;&#10;Description automatically generated"/>
                  <pic:cNvPicPr/>
                </pic:nvPicPr>
                <pic:blipFill>
                  <a:blip r:embed="rId1" cstate="print"/>
                  <a:stretch>
                    <a:fillRect/>
                  </a:stretch>
                </pic:blipFill>
                <pic:spPr>
                  <a:xfrm>
                    <a:off x="0" y="0"/>
                    <a:ext cx="2049705" cy="41986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3F8F" w14:textId="77777777" w:rsidR="00A206A8" w:rsidRDefault="00000000">
    <w:pPr>
      <w:pStyle w:val="BodyText"/>
      <w:spacing w:line="14" w:lineRule="auto"/>
      <w:rPr>
        <w:sz w:val="20"/>
      </w:rPr>
    </w:pPr>
    <w:r>
      <w:rPr>
        <w:noProof/>
      </w:rPr>
      <w:drawing>
        <wp:anchor distT="0" distB="0" distL="0" distR="0" simplePos="0" relativeHeight="487523840" behindDoc="1" locked="0" layoutInCell="1" allowOverlap="1" wp14:anchorId="321A57FA" wp14:editId="37ADE0DF">
          <wp:simplePos x="0" y="0"/>
          <wp:positionH relativeFrom="page">
            <wp:posOffset>959620</wp:posOffset>
          </wp:positionH>
          <wp:positionV relativeFrom="page">
            <wp:posOffset>260372</wp:posOffset>
          </wp:positionV>
          <wp:extent cx="2064006" cy="42682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2064006" cy="42682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687EB1"/>
    <w:multiLevelType w:val="hybridMultilevel"/>
    <w:tmpl w:val="1D906C1A"/>
    <w:lvl w:ilvl="0" w:tplc="B658C422">
      <w:numFmt w:val="bullet"/>
      <w:lvlText w:val=""/>
      <w:lvlJc w:val="left"/>
      <w:pPr>
        <w:ind w:left="820" w:hanging="360"/>
      </w:pPr>
      <w:rPr>
        <w:rFonts w:ascii="Wingdings" w:eastAsia="Wingdings" w:hAnsi="Wingdings" w:cs="Wingdings" w:hint="default"/>
        <w:b w:val="0"/>
        <w:bCs w:val="0"/>
        <w:i w:val="0"/>
        <w:iCs w:val="0"/>
        <w:color w:val="03B4BC"/>
        <w:spacing w:val="0"/>
        <w:w w:val="100"/>
        <w:sz w:val="24"/>
        <w:szCs w:val="24"/>
        <w:lang w:val="en-US" w:eastAsia="en-US" w:bidi="ar-SA"/>
      </w:rPr>
    </w:lvl>
    <w:lvl w:ilvl="1" w:tplc="D480AA3A">
      <w:numFmt w:val="bullet"/>
      <w:lvlText w:val="•"/>
      <w:lvlJc w:val="left"/>
      <w:pPr>
        <w:ind w:left="1660" w:hanging="360"/>
      </w:pPr>
      <w:rPr>
        <w:rFonts w:hint="default"/>
        <w:lang w:val="en-US" w:eastAsia="en-US" w:bidi="ar-SA"/>
      </w:rPr>
    </w:lvl>
    <w:lvl w:ilvl="2" w:tplc="2496E918">
      <w:numFmt w:val="bullet"/>
      <w:lvlText w:val="•"/>
      <w:lvlJc w:val="left"/>
      <w:pPr>
        <w:ind w:left="2501" w:hanging="360"/>
      </w:pPr>
      <w:rPr>
        <w:rFonts w:hint="default"/>
        <w:lang w:val="en-US" w:eastAsia="en-US" w:bidi="ar-SA"/>
      </w:rPr>
    </w:lvl>
    <w:lvl w:ilvl="3" w:tplc="032E47E4">
      <w:numFmt w:val="bullet"/>
      <w:lvlText w:val="•"/>
      <w:lvlJc w:val="left"/>
      <w:pPr>
        <w:ind w:left="3341" w:hanging="360"/>
      </w:pPr>
      <w:rPr>
        <w:rFonts w:hint="default"/>
        <w:lang w:val="en-US" w:eastAsia="en-US" w:bidi="ar-SA"/>
      </w:rPr>
    </w:lvl>
    <w:lvl w:ilvl="4" w:tplc="5088D794">
      <w:numFmt w:val="bullet"/>
      <w:lvlText w:val="•"/>
      <w:lvlJc w:val="left"/>
      <w:pPr>
        <w:ind w:left="4182" w:hanging="360"/>
      </w:pPr>
      <w:rPr>
        <w:rFonts w:hint="default"/>
        <w:lang w:val="en-US" w:eastAsia="en-US" w:bidi="ar-SA"/>
      </w:rPr>
    </w:lvl>
    <w:lvl w:ilvl="5" w:tplc="EB48E0B2">
      <w:numFmt w:val="bullet"/>
      <w:lvlText w:val="•"/>
      <w:lvlJc w:val="left"/>
      <w:pPr>
        <w:ind w:left="5023" w:hanging="360"/>
      </w:pPr>
      <w:rPr>
        <w:rFonts w:hint="default"/>
        <w:lang w:val="en-US" w:eastAsia="en-US" w:bidi="ar-SA"/>
      </w:rPr>
    </w:lvl>
    <w:lvl w:ilvl="6" w:tplc="8F9CCA86">
      <w:numFmt w:val="bullet"/>
      <w:lvlText w:val="•"/>
      <w:lvlJc w:val="left"/>
      <w:pPr>
        <w:ind w:left="5863" w:hanging="360"/>
      </w:pPr>
      <w:rPr>
        <w:rFonts w:hint="default"/>
        <w:lang w:val="en-US" w:eastAsia="en-US" w:bidi="ar-SA"/>
      </w:rPr>
    </w:lvl>
    <w:lvl w:ilvl="7" w:tplc="FAC4B892">
      <w:numFmt w:val="bullet"/>
      <w:lvlText w:val="•"/>
      <w:lvlJc w:val="left"/>
      <w:pPr>
        <w:ind w:left="6704" w:hanging="360"/>
      </w:pPr>
      <w:rPr>
        <w:rFonts w:hint="default"/>
        <w:lang w:val="en-US" w:eastAsia="en-US" w:bidi="ar-SA"/>
      </w:rPr>
    </w:lvl>
    <w:lvl w:ilvl="8" w:tplc="2A8EE3FE">
      <w:numFmt w:val="bullet"/>
      <w:lvlText w:val="•"/>
      <w:lvlJc w:val="left"/>
      <w:pPr>
        <w:ind w:left="7545" w:hanging="360"/>
      </w:pPr>
      <w:rPr>
        <w:rFonts w:hint="default"/>
        <w:lang w:val="en-US" w:eastAsia="en-US" w:bidi="ar-SA"/>
      </w:rPr>
    </w:lvl>
  </w:abstractNum>
  <w:num w:numId="1" w16cid:durableId="134023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206A8"/>
    <w:rsid w:val="00117F24"/>
    <w:rsid w:val="00695174"/>
    <w:rsid w:val="00A20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5C408"/>
  <w15:docId w15:val="{652C29CF-2F00-425E-A2E4-BC58E269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rPr>
  </w:style>
  <w:style w:type="paragraph" w:styleId="Heading1">
    <w:name w:val="heading 1"/>
    <w:basedOn w:val="Normal"/>
    <w:uiPriority w:val="9"/>
    <w:qFormat/>
    <w:pPr>
      <w:ind w:left="100"/>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00"/>
    </w:pPr>
    <w:rPr>
      <w:b/>
      <w:bCs/>
      <w:sz w:val="32"/>
      <w:szCs w:val="32"/>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95174"/>
    <w:pPr>
      <w:tabs>
        <w:tab w:val="center" w:pos="4513"/>
        <w:tab w:val="right" w:pos="9026"/>
      </w:tabs>
    </w:pPr>
  </w:style>
  <w:style w:type="character" w:customStyle="1" w:styleId="HeaderChar">
    <w:name w:val="Header Char"/>
    <w:basedOn w:val="DefaultParagraphFont"/>
    <w:link w:val="Header"/>
    <w:uiPriority w:val="99"/>
    <w:rsid w:val="00695174"/>
    <w:rPr>
      <w:rFonts w:ascii="Century Gothic" w:eastAsia="Century Gothic" w:hAnsi="Century Gothic" w:cs="Century Gothic"/>
    </w:rPr>
  </w:style>
  <w:style w:type="paragraph" w:styleId="Footer">
    <w:name w:val="footer"/>
    <w:basedOn w:val="Normal"/>
    <w:link w:val="FooterChar"/>
    <w:uiPriority w:val="99"/>
    <w:unhideWhenUsed/>
    <w:rsid w:val="00695174"/>
    <w:pPr>
      <w:tabs>
        <w:tab w:val="center" w:pos="4513"/>
        <w:tab w:val="right" w:pos="9026"/>
      </w:tabs>
    </w:pPr>
  </w:style>
  <w:style w:type="character" w:customStyle="1" w:styleId="FooterChar">
    <w:name w:val="Footer Char"/>
    <w:basedOn w:val="DefaultParagraphFont"/>
    <w:link w:val="Footer"/>
    <w:uiPriority w:val="99"/>
    <w:rsid w:val="00695174"/>
    <w:rPr>
      <w:rFonts w:ascii="Century Gothic" w:eastAsia="Century Gothic" w:hAnsi="Century Gothic" w:cs="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Lois Hubbard</dc:creator>
  <cp:lastModifiedBy>Lois Hubbard</cp:lastModifiedBy>
  <cp:revision>2</cp:revision>
  <dcterms:created xsi:type="dcterms:W3CDTF">2024-03-09T20:50:00Z</dcterms:created>
  <dcterms:modified xsi:type="dcterms:W3CDTF">2024-03-09T20:51:00Z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2023-01-09T00:00:00Z</vt:filetime>
  </property>
  <property fmtid="{D5CDD505-2E9C-101B-9397-08002B2CF9AE}" pid="3" name="Creator">
    <vt:lpwstr>Microsoft® Word for Microsoft 365</vt:lpwstr>
  </property>
  <property fmtid="{D5CDD505-2E9C-101B-9397-08002B2CF9AE}" pid="4" name="LastSaved">
    <vt:filetime>2024-03-09T00:00:00Z</vt:filetime>
  </property>
  <property fmtid="{D5CDD505-2E9C-101B-9397-08002B2CF9AE}" pid="5" name="Producer">
    <vt:lpwstr>Microsoft® Word for Microsoft 365</vt:lpwstr>
  </property>
</Properties>
</file>