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7C8D" w14:textId="77777777" w:rsidR="000B2484" w:rsidRPr="00E079B1" w:rsidRDefault="00000000">
      <w:pPr>
        <w:pStyle w:val="Title"/>
        <w:rPr>
          <w:lang w:val="en-GB"/>
        </w:rPr>
      </w:pPr>
      <w:r w:rsidRPr="00E079B1">
        <w:rPr>
          <w:color w:val="00536C"/>
          <w:lang w:val="en-GB"/>
        </w:rPr>
        <w:t>Policy</w:t>
      </w:r>
      <w:r w:rsidRPr="00E079B1">
        <w:rPr>
          <w:color w:val="00536C"/>
          <w:spacing w:val="-7"/>
          <w:lang w:val="en-GB"/>
        </w:rPr>
        <w:t xml:space="preserve"> </w:t>
      </w:r>
      <w:r w:rsidRPr="00E079B1">
        <w:rPr>
          <w:color w:val="00536C"/>
          <w:lang w:val="en-GB"/>
        </w:rPr>
        <w:t>and</w:t>
      </w:r>
      <w:r w:rsidRPr="00E079B1">
        <w:rPr>
          <w:color w:val="00536C"/>
          <w:spacing w:val="-6"/>
          <w:lang w:val="en-GB"/>
        </w:rPr>
        <w:t xml:space="preserve"> </w:t>
      </w:r>
      <w:r w:rsidRPr="00E079B1">
        <w:rPr>
          <w:color w:val="00536C"/>
          <w:lang w:val="en-GB"/>
        </w:rPr>
        <w:t>procedure</w:t>
      </w:r>
      <w:r w:rsidRPr="00E079B1">
        <w:rPr>
          <w:color w:val="00536C"/>
          <w:spacing w:val="-6"/>
          <w:lang w:val="en-GB"/>
        </w:rPr>
        <w:t xml:space="preserve"> </w:t>
      </w:r>
      <w:r w:rsidRPr="00E079B1">
        <w:rPr>
          <w:color w:val="00536C"/>
          <w:lang w:val="en-GB"/>
        </w:rPr>
        <w:t>for</w:t>
      </w:r>
      <w:r w:rsidRPr="00E079B1">
        <w:rPr>
          <w:color w:val="00536C"/>
          <w:spacing w:val="-6"/>
          <w:lang w:val="en-GB"/>
        </w:rPr>
        <w:t xml:space="preserve"> </w:t>
      </w:r>
      <w:r w:rsidRPr="00E079B1">
        <w:rPr>
          <w:color w:val="00536C"/>
          <w:lang w:val="en-GB"/>
        </w:rPr>
        <w:t>the</w:t>
      </w:r>
      <w:r w:rsidRPr="00E079B1">
        <w:rPr>
          <w:color w:val="00536C"/>
          <w:spacing w:val="-6"/>
          <w:lang w:val="en-GB"/>
        </w:rPr>
        <w:t xml:space="preserve"> </w:t>
      </w:r>
      <w:r w:rsidRPr="00E079B1">
        <w:rPr>
          <w:color w:val="00536C"/>
          <w:lang w:val="en-GB"/>
        </w:rPr>
        <w:t>control</w:t>
      </w:r>
      <w:r w:rsidRPr="00E079B1">
        <w:rPr>
          <w:color w:val="00536C"/>
          <w:spacing w:val="-6"/>
          <w:lang w:val="en-GB"/>
        </w:rPr>
        <w:t xml:space="preserve"> </w:t>
      </w:r>
      <w:r w:rsidRPr="00E079B1">
        <w:rPr>
          <w:color w:val="00536C"/>
          <w:lang w:val="en-GB"/>
        </w:rPr>
        <w:t>of</w:t>
      </w:r>
      <w:r w:rsidRPr="00E079B1">
        <w:rPr>
          <w:color w:val="00536C"/>
          <w:spacing w:val="-5"/>
          <w:lang w:val="en-GB"/>
        </w:rPr>
        <w:t xml:space="preserve"> </w:t>
      </w:r>
      <w:r w:rsidRPr="00E079B1">
        <w:rPr>
          <w:color w:val="00536C"/>
          <w:lang w:val="en-GB"/>
        </w:rPr>
        <w:t>substances hazardous to health</w:t>
      </w:r>
    </w:p>
    <w:p w14:paraId="73311572" w14:textId="77777777" w:rsidR="000B2484" w:rsidRPr="00E079B1" w:rsidRDefault="00000000">
      <w:pPr>
        <w:pStyle w:val="Heading1"/>
        <w:spacing w:before="391"/>
        <w:rPr>
          <w:lang w:val="en-GB"/>
        </w:rPr>
      </w:pPr>
      <w:r w:rsidRPr="00E079B1">
        <w:rPr>
          <w:color w:val="00536C"/>
          <w:spacing w:val="-2"/>
          <w:lang w:val="en-GB"/>
        </w:rPr>
        <w:t>Introduction</w:t>
      </w:r>
    </w:p>
    <w:p w14:paraId="3D10A9A7" w14:textId="77777777" w:rsidR="000B2484" w:rsidRPr="00E079B1" w:rsidRDefault="000B2484">
      <w:pPr>
        <w:pStyle w:val="BodyText"/>
        <w:spacing w:before="1"/>
        <w:ind w:left="0"/>
        <w:rPr>
          <w:sz w:val="28"/>
          <w:lang w:val="en-GB"/>
        </w:rPr>
      </w:pPr>
    </w:p>
    <w:p w14:paraId="43495398" w14:textId="2C12A25D" w:rsidR="000B2484" w:rsidRPr="00E079B1" w:rsidRDefault="00000000">
      <w:pPr>
        <w:pStyle w:val="BodyText"/>
        <w:spacing w:before="1"/>
        <w:ind w:left="120" w:right="174"/>
        <w:rPr>
          <w:lang w:val="en-GB"/>
        </w:rPr>
      </w:pPr>
      <w:r w:rsidRPr="00E079B1">
        <w:rPr>
          <w:lang w:val="en-GB"/>
        </w:rPr>
        <w:t>Hazardous substances can be brought into the premises for use in various activities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and</w:t>
      </w:r>
      <w:r w:rsidRPr="00E079B1">
        <w:rPr>
          <w:spacing w:val="-5"/>
          <w:lang w:val="en-GB"/>
        </w:rPr>
        <w:t xml:space="preserve"> </w:t>
      </w:r>
      <w:r w:rsidRPr="00E079B1">
        <w:rPr>
          <w:lang w:val="en-GB"/>
        </w:rPr>
        <w:t>processes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and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can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also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be</w:t>
      </w:r>
      <w:r w:rsidRPr="00E079B1">
        <w:rPr>
          <w:spacing w:val="-5"/>
          <w:lang w:val="en-GB"/>
        </w:rPr>
        <w:t xml:space="preserve"> </w:t>
      </w:r>
      <w:r w:rsidRPr="00E079B1">
        <w:rPr>
          <w:lang w:val="en-GB"/>
        </w:rPr>
        <w:t>generated</w:t>
      </w:r>
      <w:r w:rsidRPr="00E079B1">
        <w:rPr>
          <w:spacing w:val="-2"/>
          <w:lang w:val="en-GB"/>
        </w:rPr>
        <w:t xml:space="preserve"> </w:t>
      </w:r>
      <w:r w:rsidRPr="00E079B1">
        <w:rPr>
          <w:lang w:val="en-GB"/>
        </w:rPr>
        <w:t>as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a</w:t>
      </w:r>
      <w:r w:rsidRPr="00E079B1">
        <w:rPr>
          <w:spacing w:val="-4"/>
          <w:lang w:val="en-GB"/>
        </w:rPr>
        <w:t xml:space="preserve"> </w:t>
      </w:r>
      <w:r w:rsidRPr="00E079B1">
        <w:rPr>
          <w:lang w:val="en-GB"/>
        </w:rPr>
        <w:t>result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of</w:t>
      </w:r>
      <w:r w:rsidRPr="00E079B1">
        <w:rPr>
          <w:spacing w:val="-5"/>
          <w:lang w:val="en-GB"/>
        </w:rPr>
        <w:t xml:space="preserve"> </w:t>
      </w:r>
      <w:r w:rsidRPr="00E079B1">
        <w:rPr>
          <w:lang w:val="en-GB"/>
        </w:rPr>
        <w:t>a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 xml:space="preserve">process or activity. Exposure to hazardous substances can result in </w:t>
      </w:r>
      <w:r w:rsidR="00E079B1" w:rsidRPr="00E079B1">
        <w:rPr>
          <w:lang w:val="en-GB"/>
        </w:rPr>
        <w:t>short- and long-term</w:t>
      </w:r>
      <w:r w:rsidRPr="00E079B1">
        <w:rPr>
          <w:lang w:val="en-GB"/>
        </w:rPr>
        <w:t xml:space="preserve"> ill-health and injury, and even to fatalities.</w:t>
      </w:r>
    </w:p>
    <w:p w14:paraId="6F18C595" w14:textId="77777777" w:rsidR="000B2484" w:rsidRPr="00E079B1" w:rsidRDefault="00000000">
      <w:pPr>
        <w:pStyle w:val="BodyText"/>
        <w:spacing w:before="294"/>
        <w:ind w:left="120"/>
        <w:rPr>
          <w:lang w:val="en-GB"/>
        </w:rPr>
      </w:pPr>
      <w:r w:rsidRPr="00E079B1">
        <w:rPr>
          <w:lang w:val="en-GB"/>
        </w:rPr>
        <w:t>In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this</w:t>
      </w:r>
      <w:r w:rsidRPr="00E079B1">
        <w:rPr>
          <w:spacing w:val="-2"/>
          <w:lang w:val="en-GB"/>
        </w:rPr>
        <w:t xml:space="preserve"> </w:t>
      </w:r>
      <w:r w:rsidRPr="00E079B1">
        <w:rPr>
          <w:lang w:val="en-GB"/>
        </w:rPr>
        <w:t>Company we</w:t>
      </w:r>
      <w:r w:rsidRPr="00E079B1">
        <w:rPr>
          <w:spacing w:val="-4"/>
          <w:lang w:val="en-GB"/>
        </w:rPr>
        <w:t xml:space="preserve"> </w:t>
      </w:r>
      <w:r w:rsidRPr="00E079B1">
        <w:rPr>
          <w:spacing w:val="-2"/>
          <w:lang w:val="en-GB"/>
        </w:rPr>
        <w:t>will:</w:t>
      </w:r>
    </w:p>
    <w:p w14:paraId="2460DD64" w14:textId="77777777" w:rsidR="000B2484" w:rsidRPr="00E079B1" w:rsidRDefault="000B2484">
      <w:pPr>
        <w:pStyle w:val="BodyText"/>
        <w:spacing w:before="180"/>
        <w:ind w:left="0"/>
        <w:rPr>
          <w:lang w:val="en-GB"/>
        </w:rPr>
      </w:pPr>
    </w:p>
    <w:p w14:paraId="331A0D56" w14:textId="77777777" w:rsidR="000B2484" w:rsidRPr="00E079B1" w:rsidRDefault="00000000" w:rsidP="00E079B1">
      <w:pPr>
        <w:pStyle w:val="ListParagraph"/>
        <w:numPr>
          <w:ilvl w:val="0"/>
          <w:numId w:val="1"/>
        </w:numPr>
        <w:tabs>
          <w:tab w:val="left" w:pos="840"/>
        </w:tabs>
        <w:ind w:right="-409"/>
        <w:rPr>
          <w:sz w:val="24"/>
          <w:lang w:val="en-GB"/>
        </w:rPr>
      </w:pPr>
      <w:r w:rsidRPr="00E079B1">
        <w:rPr>
          <w:sz w:val="24"/>
          <w:lang w:val="en-GB"/>
        </w:rPr>
        <w:t>identify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and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maintain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records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of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all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hazardous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substances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used</w:t>
      </w:r>
      <w:r w:rsidRPr="00E079B1">
        <w:rPr>
          <w:spacing w:val="-2"/>
          <w:sz w:val="24"/>
          <w:lang w:val="en-GB"/>
        </w:rPr>
        <w:t xml:space="preserve"> </w:t>
      </w:r>
      <w:r w:rsidRPr="00E079B1">
        <w:rPr>
          <w:spacing w:val="-5"/>
          <w:sz w:val="24"/>
          <w:lang w:val="en-GB"/>
        </w:rPr>
        <w:t>or</w:t>
      </w:r>
    </w:p>
    <w:p w14:paraId="097E6513" w14:textId="4C4198E0" w:rsidR="000B2484" w:rsidRPr="00E079B1" w:rsidRDefault="00000000" w:rsidP="00E079B1">
      <w:pPr>
        <w:pStyle w:val="BodyText"/>
        <w:spacing w:before="1"/>
        <w:ind w:right="-409"/>
        <w:rPr>
          <w:lang w:val="en-GB"/>
        </w:rPr>
      </w:pPr>
      <w:r w:rsidRPr="00E079B1">
        <w:rPr>
          <w:lang w:val="en-GB"/>
        </w:rPr>
        <w:t>created</w:t>
      </w:r>
      <w:r w:rsidRPr="00E079B1">
        <w:rPr>
          <w:spacing w:val="-2"/>
          <w:lang w:val="en-GB"/>
        </w:rPr>
        <w:t xml:space="preserve"> </w:t>
      </w:r>
      <w:r w:rsidRPr="00E079B1">
        <w:rPr>
          <w:lang w:val="en-GB"/>
        </w:rPr>
        <w:t>in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the</w:t>
      </w:r>
      <w:r w:rsidRPr="00E079B1">
        <w:rPr>
          <w:spacing w:val="-5"/>
          <w:lang w:val="en-GB"/>
        </w:rPr>
        <w:t xml:space="preserve"> </w:t>
      </w:r>
      <w:r w:rsidRPr="00E079B1">
        <w:rPr>
          <w:lang w:val="en-GB"/>
        </w:rPr>
        <w:t>workplace</w:t>
      </w:r>
      <w:r w:rsidRPr="00E079B1">
        <w:rPr>
          <w:spacing w:val="-2"/>
          <w:lang w:val="en-GB"/>
        </w:rPr>
        <w:t xml:space="preserve"> </w:t>
      </w:r>
      <w:r w:rsidRPr="00E079B1">
        <w:rPr>
          <w:lang w:val="en-GB"/>
        </w:rPr>
        <w:t>and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keep</w:t>
      </w:r>
      <w:r w:rsidRPr="00E079B1">
        <w:rPr>
          <w:spacing w:val="-2"/>
          <w:lang w:val="en-GB"/>
        </w:rPr>
        <w:t xml:space="preserve"> </w:t>
      </w:r>
      <w:r w:rsidR="00E079B1" w:rsidRPr="00E079B1">
        <w:rPr>
          <w:spacing w:val="-2"/>
          <w:lang w:val="en-GB"/>
        </w:rPr>
        <w:t>suppliers.</w:t>
      </w:r>
    </w:p>
    <w:p w14:paraId="50F852A8" w14:textId="77777777" w:rsidR="000B2484" w:rsidRPr="00E079B1" w:rsidRDefault="00000000" w:rsidP="00E079B1">
      <w:pPr>
        <w:pStyle w:val="BodyText"/>
        <w:spacing w:before="1" w:line="294" w:lineRule="exact"/>
        <w:ind w:right="-409"/>
        <w:rPr>
          <w:lang w:val="en-GB"/>
        </w:rPr>
      </w:pPr>
      <w:r w:rsidRPr="00E079B1">
        <w:rPr>
          <w:lang w:val="en-GB"/>
        </w:rPr>
        <w:t>safety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data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 xml:space="preserve">sheets </w:t>
      </w:r>
      <w:r w:rsidRPr="00E079B1">
        <w:rPr>
          <w:spacing w:val="-2"/>
          <w:lang w:val="en-GB"/>
        </w:rPr>
        <w:t>(SDS)available</w:t>
      </w:r>
    </w:p>
    <w:p w14:paraId="6187DF2E" w14:textId="7304AD78" w:rsidR="000B2484" w:rsidRPr="00E079B1" w:rsidRDefault="00000000" w:rsidP="00E079B1">
      <w:pPr>
        <w:pStyle w:val="ListParagraph"/>
        <w:numPr>
          <w:ilvl w:val="0"/>
          <w:numId w:val="1"/>
        </w:numPr>
        <w:tabs>
          <w:tab w:val="left" w:pos="840"/>
        </w:tabs>
        <w:spacing w:line="294" w:lineRule="exact"/>
        <w:ind w:right="-409"/>
        <w:rPr>
          <w:sz w:val="24"/>
          <w:lang w:val="en-GB"/>
        </w:rPr>
      </w:pPr>
      <w:r w:rsidRPr="00E079B1">
        <w:rPr>
          <w:sz w:val="24"/>
          <w:lang w:val="en-GB"/>
        </w:rPr>
        <w:t>use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safer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substances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where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suitable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substitutes</w:t>
      </w:r>
      <w:r w:rsidRPr="00E079B1">
        <w:rPr>
          <w:spacing w:val="-2"/>
          <w:sz w:val="24"/>
          <w:lang w:val="en-GB"/>
        </w:rPr>
        <w:t xml:space="preserve"> </w:t>
      </w:r>
      <w:r w:rsidR="00E079B1" w:rsidRPr="00E079B1">
        <w:rPr>
          <w:spacing w:val="-2"/>
          <w:sz w:val="24"/>
          <w:lang w:val="en-GB"/>
        </w:rPr>
        <w:t>exist.</w:t>
      </w:r>
    </w:p>
    <w:p w14:paraId="3489D3FC" w14:textId="33402492" w:rsidR="000B2484" w:rsidRPr="00E079B1" w:rsidRDefault="00000000" w:rsidP="00E079B1">
      <w:pPr>
        <w:pStyle w:val="ListParagraph"/>
        <w:numPr>
          <w:ilvl w:val="0"/>
          <w:numId w:val="1"/>
        </w:numPr>
        <w:tabs>
          <w:tab w:val="left" w:pos="840"/>
        </w:tabs>
        <w:spacing w:before="1" w:line="294" w:lineRule="exact"/>
        <w:ind w:right="-409"/>
        <w:rPr>
          <w:sz w:val="24"/>
          <w:lang w:val="en-GB"/>
        </w:rPr>
      </w:pPr>
      <w:r w:rsidRPr="00E079B1">
        <w:rPr>
          <w:sz w:val="24"/>
          <w:lang w:val="en-GB"/>
        </w:rPr>
        <w:t>risk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assess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work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activities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involving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hazardous</w:t>
      </w:r>
      <w:r w:rsidRPr="00E079B1">
        <w:rPr>
          <w:spacing w:val="-3"/>
          <w:sz w:val="24"/>
          <w:lang w:val="en-GB"/>
        </w:rPr>
        <w:t xml:space="preserve"> </w:t>
      </w:r>
      <w:r w:rsidR="00E079B1" w:rsidRPr="00E079B1">
        <w:rPr>
          <w:spacing w:val="-2"/>
          <w:sz w:val="24"/>
          <w:lang w:val="en-GB"/>
        </w:rPr>
        <w:t>substances.</w:t>
      </w:r>
    </w:p>
    <w:p w14:paraId="26963015" w14:textId="0A662D9F" w:rsidR="000B2484" w:rsidRPr="00E079B1" w:rsidRDefault="00000000" w:rsidP="00E079B1">
      <w:pPr>
        <w:pStyle w:val="ListParagraph"/>
        <w:numPr>
          <w:ilvl w:val="0"/>
          <w:numId w:val="1"/>
        </w:numPr>
        <w:tabs>
          <w:tab w:val="left" w:pos="840"/>
        </w:tabs>
        <w:ind w:right="-409"/>
        <w:rPr>
          <w:sz w:val="24"/>
          <w:lang w:val="en-GB"/>
        </w:rPr>
      </w:pPr>
      <w:r w:rsidRPr="00E079B1">
        <w:rPr>
          <w:sz w:val="24"/>
          <w:lang w:val="en-GB"/>
        </w:rPr>
        <w:t>record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the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findings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of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the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risk</w:t>
      </w:r>
      <w:r w:rsidRPr="00E079B1">
        <w:rPr>
          <w:spacing w:val="-4"/>
          <w:sz w:val="24"/>
          <w:lang w:val="en-GB"/>
        </w:rPr>
        <w:t xml:space="preserve"> </w:t>
      </w:r>
      <w:r w:rsidR="00E079B1" w:rsidRPr="00E079B1">
        <w:rPr>
          <w:sz w:val="24"/>
          <w:lang w:val="en-GB"/>
        </w:rPr>
        <w:t>assessments and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review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 xml:space="preserve">them periodically or when changes </w:t>
      </w:r>
      <w:r w:rsidR="00E079B1" w:rsidRPr="00E079B1">
        <w:rPr>
          <w:sz w:val="24"/>
          <w:lang w:val="en-GB"/>
        </w:rPr>
        <w:t>occur.</w:t>
      </w:r>
    </w:p>
    <w:p w14:paraId="6ABF5EAF" w14:textId="5882B6FA" w:rsidR="000B2484" w:rsidRPr="00E079B1" w:rsidRDefault="00000000" w:rsidP="00E079B1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-409"/>
        <w:rPr>
          <w:sz w:val="24"/>
          <w:lang w:val="en-GB"/>
        </w:rPr>
      </w:pPr>
      <w:r w:rsidRPr="00E079B1">
        <w:rPr>
          <w:sz w:val="24"/>
          <w:lang w:val="en-GB"/>
        </w:rPr>
        <w:t>introduce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effective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control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measures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to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ensure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exposure</w:t>
      </w:r>
      <w:r w:rsidRPr="00E079B1">
        <w:rPr>
          <w:spacing w:val="-7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to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 xml:space="preserve">hazardous substances is prevented, where it is reasonably practicable, or adequately controlled to minimise the health </w:t>
      </w:r>
      <w:r w:rsidR="00E079B1" w:rsidRPr="00E079B1">
        <w:rPr>
          <w:sz w:val="24"/>
          <w:lang w:val="en-GB"/>
        </w:rPr>
        <w:t>risk.</w:t>
      </w:r>
    </w:p>
    <w:p w14:paraId="4AA03D3C" w14:textId="7267E010" w:rsidR="000B2484" w:rsidRPr="00E079B1" w:rsidRDefault="00000000" w:rsidP="00E079B1">
      <w:pPr>
        <w:pStyle w:val="ListParagraph"/>
        <w:numPr>
          <w:ilvl w:val="0"/>
          <w:numId w:val="1"/>
        </w:numPr>
        <w:tabs>
          <w:tab w:val="left" w:pos="840"/>
        </w:tabs>
        <w:spacing w:line="292" w:lineRule="exact"/>
        <w:ind w:right="-409"/>
        <w:rPr>
          <w:sz w:val="24"/>
          <w:lang w:val="en-GB"/>
        </w:rPr>
      </w:pPr>
      <w:r w:rsidRPr="00E079B1">
        <w:rPr>
          <w:sz w:val="24"/>
          <w:lang w:val="en-GB"/>
        </w:rPr>
        <w:t>take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steps</w:t>
      </w:r>
      <w:r w:rsidRPr="00E079B1">
        <w:rPr>
          <w:spacing w:val="-1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to ensure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the use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of</w:t>
      </w:r>
      <w:r w:rsidRPr="00E079B1">
        <w:rPr>
          <w:spacing w:val="-2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 xml:space="preserve">control </w:t>
      </w:r>
      <w:r w:rsidR="00E079B1" w:rsidRPr="00E079B1">
        <w:rPr>
          <w:spacing w:val="-2"/>
          <w:sz w:val="24"/>
          <w:lang w:val="en-GB"/>
        </w:rPr>
        <w:t>measures.</w:t>
      </w:r>
    </w:p>
    <w:p w14:paraId="005A0297" w14:textId="18BC8BD4" w:rsidR="000B2484" w:rsidRPr="00E079B1" w:rsidRDefault="00000000" w:rsidP="00E079B1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-409"/>
        <w:rPr>
          <w:sz w:val="24"/>
          <w:lang w:val="en-GB"/>
        </w:rPr>
      </w:pPr>
      <w:r w:rsidRPr="00E079B1">
        <w:rPr>
          <w:sz w:val="24"/>
          <w:lang w:val="en-GB"/>
        </w:rPr>
        <w:t>maintain control measures in effective working order and, where appropriate,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ensure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that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they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are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periodically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examined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and</w:t>
      </w:r>
      <w:r w:rsidRPr="00E079B1">
        <w:rPr>
          <w:spacing w:val="-8"/>
          <w:sz w:val="24"/>
          <w:lang w:val="en-GB"/>
        </w:rPr>
        <w:t xml:space="preserve"> </w:t>
      </w:r>
      <w:r w:rsidR="00E079B1" w:rsidRPr="00E079B1">
        <w:rPr>
          <w:sz w:val="24"/>
          <w:lang w:val="en-GB"/>
        </w:rPr>
        <w:t>tested.</w:t>
      </w:r>
    </w:p>
    <w:p w14:paraId="69A415E1" w14:textId="77777777" w:rsidR="00E079B1" w:rsidRDefault="00000000" w:rsidP="00E079B1">
      <w:pPr>
        <w:pStyle w:val="ListParagraph"/>
        <w:numPr>
          <w:ilvl w:val="0"/>
          <w:numId w:val="1"/>
        </w:numPr>
        <w:tabs>
          <w:tab w:val="left" w:pos="840"/>
        </w:tabs>
        <w:ind w:right="-409"/>
        <w:rPr>
          <w:sz w:val="24"/>
          <w:lang w:val="en-GB"/>
        </w:rPr>
      </w:pPr>
      <w:r w:rsidRPr="00E079B1">
        <w:rPr>
          <w:sz w:val="24"/>
          <w:lang w:val="en-GB"/>
        </w:rPr>
        <w:t>undertake</w:t>
      </w:r>
      <w:r w:rsidRPr="00E079B1">
        <w:rPr>
          <w:spacing w:val="-7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monitoring</w:t>
      </w:r>
      <w:r w:rsidRPr="00E079B1">
        <w:rPr>
          <w:spacing w:val="-7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of</w:t>
      </w:r>
      <w:r w:rsidRPr="00E079B1">
        <w:rPr>
          <w:spacing w:val="-7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exposure</w:t>
      </w:r>
      <w:r w:rsidRPr="00E079B1">
        <w:rPr>
          <w:spacing w:val="-7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to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hazardous</w:t>
      </w:r>
      <w:r w:rsidRPr="00E079B1">
        <w:rPr>
          <w:spacing w:val="-7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 xml:space="preserve">substances, </w:t>
      </w:r>
    </w:p>
    <w:p w14:paraId="1821FB87" w14:textId="5772C95F" w:rsidR="000B2484" w:rsidRPr="00E079B1" w:rsidRDefault="00000000" w:rsidP="00E079B1">
      <w:pPr>
        <w:pStyle w:val="ListParagraph"/>
        <w:tabs>
          <w:tab w:val="left" w:pos="840"/>
        </w:tabs>
        <w:ind w:right="-409" w:firstLine="0"/>
        <w:rPr>
          <w:sz w:val="24"/>
          <w:lang w:val="en-GB"/>
        </w:rPr>
      </w:pPr>
      <w:r w:rsidRPr="00E079B1">
        <w:rPr>
          <w:sz w:val="24"/>
          <w:lang w:val="en-GB"/>
        </w:rPr>
        <w:t>where appropriate</w:t>
      </w:r>
    </w:p>
    <w:p w14:paraId="6ABB2503" w14:textId="2836EF4A" w:rsidR="000B2484" w:rsidRPr="00E079B1" w:rsidRDefault="00000000" w:rsidP="00E079B1">
      <w:pPr>
        <w:pStyle w:val="ListParagraph"/>
        <w:numPr>
          <w:ilvl w:val="0"/>
          <w:numId w:val="1"/>
        </w:numPr>
        <w:tabs>
          <w:tab w:val="left" w:pos="840"/>
        </w:tabs>
        <w:ind w:right="-409"/>
        <w:rPr>
          <w:sz w:val="24"/>
          <w:lang w:val="en-GB"/>
        </w:rPr>
      </w:pPr>
      <w:r w:rsidRPr="00E079B1">
        <w:rPr>
          <w:sz w:val="24"/>
          <w:lang w:val="en-GB"/>
        </w:rPr>
        <w:t>place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employees</w:t>
      </w:r>
      <w:r w:rsidRPr="00E079B1">
        <w:rPr>
          <w:spacing w:val="-8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under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suitable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health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surveillances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 xml:space="preserve">in appropriate </w:t>
      </w:r>
      <w:r w:rsidR="00E079B1" w:rsidRPr="00E079B1">
        <w:rPr>
          <w:sz w:val="24"/>
          <w:lang w:val="en-GB"/>
        </w:rPr>
        <w:t>cases.</w:t>
      </w:r>
    </w:p>
    <w:p w14:paraId="2887CA6D" w14:textId="3EFC7E1C" w:rsidR="000B2484" w:rsidRPr="00E079B1" w:rsidRDefault="00000000" w:rsidP="00E079B1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-409"/>
        <w:rPr>
          <w:sz w:val="24"/>
          <w:lang w:val="en-GB"/>
        </w:rPr>
      </w:pPr>
      <w:r w:rsidRPr="00E079B1">
        <w:rPr>
          <w:sz w:val="24"/>
          <w:lang w:val="en-GB"/>
        </w:rPr>
        <w:t>ensure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that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those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responsible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for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managing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work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likely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to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result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 xml:space="preserve">in exposure to hazardous substances are </w:t>
      </w:r>
      <w:r w:rsidR="00E079B1" w:rsidRPr="00E079B1">
        <w:rPr>
          <w:sz w:val="24"/>
          <w:lang w:val="en-GB"/>
        </w:rPr>
        <w:t>adequately.</w:t>
      </w:r>
    </w:p>
    <w:p w14:paraId="7C6D7795" w14:textId="77777777" w:rsidR="000B2484" w:rsidRPr="00E079B1" w:rsidRDefault="00000000" w:rsidP="00E079B1">
      <w:pPr>
        <w:pStyle w:val="BodyText"/>
        <w:spacing w:line="294" w:lineRule="exact"/>
        <w:ind w:right="-409"/>
        <w:rPr>
          <w:lang w:val="en-GB"/>
        </w:rPr>
      </w:pPr>
      <w:r w:rsidRPr="00E079B1">
        <w:rPr>
          <w:lang w:val="en-GB"/>
        </w:rPr>
        <w:t>trained</w:t>
      </w:r>
      <w:r w:rsidRPr="00E079B1">
        <w:rPr>
          <w:spacing w:val="-4"/>
          <w:lang w:val="en-GB"/>
        </w:rPr>
        <w:t xml:space="preserve"> </w:t>
      </w:r>
      <w:r w:rsidRPr="00E079B1">
        <w:rPr>
          <w:lang w:val="en-GB"/>
        </w:rPr>
        <w:t>and</w:t>
      </w:r>
      <w:r w:rsidRPr="00E079B1">
        <w:rPr>
          <w:spacing w:val="-2"/>
          <w:lang w:val="en-GB"/>
        </w:rPr>
        <w:t xml:space="preserve"> competent</w:t>
      </w:r>
    </w:p>
    <w:p w14:paraId="0E9193FB" w14:textId="2D033AF2" w:rsidR="000B2484" w:rsidRPr="00E079B1" w:rsidRDefault="00000000" w:rsidP="00E079B1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-409"/>
        <w:rPr>
          <w:sz w:val="24"/>
          <w:lang w:val="en-GB"/>
        </w:rPr>
      </w:pPr>
      <w:r w:rsidRPr="00E079B1">
        <w:rPr>
          <w:sz w:val="24"/>
          <w:lang w:val="en-GB"/>
        </w:rPr>
        <w:t>inform, instruct and train employees about the risks and the precautions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to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be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taken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to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protect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themselves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or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others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from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 xml:space="preserve">the harmful effects of hazardous </w:t>
      </w:r>
      <w:r w:rsidR="00E079B1" w:rsidRPr="00E079B1">
        <w:rPr>
          <w:sz w:val="24"/>
          <w:lang w:val="en-GB"/>
        </w:rPr>
        <w:t>substances.</w:t>
      </w:r>
    </w:p>
    <w:p w14:paraId="01E6B99D" w14:textId="0AEFBEDE" w:rsidR="000B2484" w:rsidRPr="00E079B1" w:rsidRDefault="00000000" w:rsidP="00E079B1">
      <w:pPr>
        <w:pStyle w:val="ListParagraph"/>
        <w:numPr>
          <w:ilvl w:val="0"/>
          <w:numId w:val="1"/>
        </w:numPr>
        <w:tabs>
          <w:tab w:val="left" w:pos="840"/>
        </w:tabs>
        <w:ind w:right="-409"/>
        <w:rPr>
          <w:sz w:val="24"/>
          <w:lang w:val="en-GB"/>
        </w:rPr>
      </w:pPr>
      <w:r w:rsidRPr="00E079B1">
        <w:rPr>
          <w:sz w:val="24"/>
          <w:lang w:val="en-GB"/>
        </w:rPr>
        <w:t>ensuring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that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in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appropriate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cases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suitable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arrangements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are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in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 xml:space="preserve">place for dealing with accidents, incidents and </w:t>
      </w:r>
      <w:r w:rsidR="00E079B1" w:rsidRPr="00E079B1">
        <w:rPr>
          <w:sz w:val="24"/>
          <w:lang w:val="en-GB"/>
        </w:rPr>
        <w:t>emergencies.</w:t>
      </w:r>
    </w:p>
    <w:p w14:paraId="0B6B5CB5" w14:textId="77777777" w:rsidR="000B2484" w:rsidRPr="00E079B1" w:rsidRDefault="00000000" w:rsidP="00E079B1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-409"/>
        <w:rPr>
          <w:sz w:val="24"/>
          <w:lang w:val="en-GB"/>
        </w:rPr>
      </w:pPr>
      <w:r w:rsidRPr="00E079B1">
        <w:rPr>
          <w:sz w:val="24"/>
          <w:lang w:val="en-GB"/>
        </w:rPr>
        <w:t>ensure no new substances are introduced into our work activities without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approval</w:t>
      </w:r>
      <w:r w:rsidRPr="00E079B1">
        <w:rPr>
          <w:spacing w:val="-6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of</w:t>
      </w:r>
      <w:r w:rsidRPr="00E079B1">
        <w:rPr>
          <w:spacing w:val="-7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</w:t>
      </w:r>
      <w:r w:rsidRPr="00E079B1">
        <w:rPr>
          <w:spacing w:val="-5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designated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manager,</w:t>
      </w:r>
      <w:r w:rsidRPr="00E079B1">
        <w:rPr>
          <w:spacing w:val="-3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and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before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an</w:t>
      </w:r>
      <w:r w:rsidRPr="00E079B1">
        <w:rPr>
          <w:spacing w:val="-4"/>
          <w:sz w:val="24"/>
          <w:lang w:val="en-GB"/>
        </w:rPr>
        <w:t xml:space="preserve"> </w:t>
      </w:r>
      <w:r w:rsidRPr="00E079B1">
        <w:rPr>
          <w:sz w:val="24"/>
          <w:lang w:val="en-GB"/>
        </w:rPr>
        <w:t>assessment of the risk is carried out.</w:t>
      </w:r>
    </w:p>
    <w:p w14:paraId="30D046BA" w14:textId="77777777" w:rsidR="000B2484" w:rsidRPr="00E079B1" w:rsidRDefault="000B2484">
      <w:pPr>
        <w:rPr>
          <w:sz w:val="24"/>
        </w:rPr>
        <w:sectPr w:rsidR="000B2484" w:rsidRPr="00E079B1" w:rsidSect="00EB51BE">
          <w:headerReference w:type="default" r:id="rId8"/>
          <w:footerReference w:type="default" r:id="rId9"/>
          <w:type w:val="continuous"/>
          <w:pgSz w:w="11910" w:h="16840"/>
          <w:pgMar w:top="1800" w:right="1360" w:bottom="1300" w:left="1320" w:header="0" w:footer="1116" w:gutter="0"/>
          <w:pgNumType w:start="1"/>
          <w:cols w:space="720"/>
        </w:sectPr>
      </w:pPr>
    </w:p>
    <w:p w14:paraId="4136162B" w14:textId="04D72B2B" w:rsidR="000B2484" w:rsidRPr="00E079B1" w:rsidRDefault="000B2484">
      <w:pPr>
        <w:pStyle w:val="BodyText"/>
        <w:ind w:left="104"/>
        <w:rPr>
          <w:sz w:val="20"/>
          <w:lang w:val="en-GB"/>
        </w:rPr>
      </w:pPr>
    </w:p>
    <w:p w14:paraId="52FD3A96" w14:textId="77777777" w:rsidR="000B2484" w:rsidRPr="00E079B1" w:rsidRDefault="000B2484">
      <w:pPr>
        <w:pStyle w:val="BodyText"/>
        <w:spacing w:before="185"/>
        <w:ind w:left="0"/>
        <w:rPr>
          <w:sz w:val="28"/>
          <w:lang w:val="en-GB"/>
        </w:rPr>
      </w:pPr>
    </w:p>
    <w:p w14:paraId="57BD6F3F" w14:textId="77777777" w:rsidR="000B2484" w:rsidRPr="00E079B1" w:rsidRDefault="00000000">
      <w:pPr>
        <w:pStyle w:val="Heading1"/>
        <w:rPr>
          <w:lang w:val="en-GB"/>
        </w:rPr>
      </w:pPr>
      <w:bookmarkStart w:id="0" w:name="Blank_Page"/>
      <w:bookmarkEnd w:id="0"/>
      <w:r w:rsidRPr="00E079B1">
        <w:rPr>
          <w:color w:val="00536C"/>
          <w:spacing w:val="-2"/>
          <w:lang w:val="en-GB"/>
        </w:rPr>
        <w:t>Responsibility</w:t>
      </w:r>
    </w:p>
    <w:p w14:paraId="1961AD2A" w14:textId="77777777" w:rsidR="000B2484" w:rsidRPr="00E079B1" w:rsidRDefault="000B2484">
      <w:pPr>
        <w:pStyle w:val="BodyText"/>
        <w:ind w:left="0"/>
        <w:rPr>
          <w:sz w:val="28"/>
          <w:lang w:val="en-GB"/>
        </w:rPr>
      </w:pPr>
    </w:p>
    <w:p w14:paraId="533CDF9A" w14:textId="77777777" w:rsidR="000B2484" w:rsidRPr="00E079B1" w:rsidRDefault="000B2484">
      <w:pPr>
        <w:pStyle w:val="BodyText"/>
        <w:spacing w:before="332"/>
        <w:ind w:left="0"/>
        <w:rPr>
          <w:sz w:val="28"/>
          <w:lang w:val="en-GB"/>
        </w:rPr>
      </w:pPr>
    </w:p>
    <w:p w14:paraId="615AEB63" w14:textId="77777777" w:rsidR="000B2484" w:rsidRPr="00E079B1" w:rsidRDefault="00000000">
      <w:pPr>
        <w:pStyle w:val="BodyText"/>
        <w:spacing w:before="1" w:line="429" w:lineRule="auto"/>
        <w:ind w:left="120" w:right="2573"/>
        <w:rPr>
          <w:lang w:val="en-GB"/>
        </w:rPr>
      </w:pPr>
      <w:r w:rsidRPr="00E079B1">
        <w:rPr>
          <w:lang w:val="en-GB"/>
        </w:rPr>
        <w:t>is</w:t>
      </w:r>
      <w:r w:rsidRPr="00E079B1">
        <w:rPr>
          <w:spacing w:val="-5"/>
          <w:lang w:val="en-GB"/>
        </w:rPr>
        <w:t xml:space="preserve"> </w:t>
      </w:r>
      <w:r w:rsidRPr="00E079B1">
        <w:rPr>
          <w:lang w:val="en-GB"/>
        </w:rPr>
        <w:t>responsible</w:t>
      </w:r>
      <w:r w:rsidRPr="00E079B1">
        <w:rPr>
          <w:spacing w:val="-5"/>
          <w:lang w:val="en-GB"/>
        </w:rPr>
        <w:t xml:space="preserve"> </w:t>
      </w:r>
      <w:r w:rsidRPr="00E079B1">
        <w:rPr>
          <w:lang w:val="en-GB"/>
        </w:rPr>
        <w:t>for</w:t>
      </w:r>
      <w:r w:rsidRPr="00E079B1">
        <w:rPr>
          <w:spacing w:val="-5"/>
          <w:lang w:val="en-GB"/>
        </w:rPr>
        <w:t xml:space="preserve"> </w:t>
      </w:r>
      <w:r w:rsidRPr="00E079B1">
        <w:rPr>
          <w:lang w:val="en-GB"/>
        </w:rPr>
        <w:t>the</w:t>
      </w:r>
      <w:r w:rsidRPr="00E079B1">
        <w:rPr>
          <w:spacing w:val="-5"/>
          <w:lang w:val="en-GB"/>
        </w:rPr>
        <w:t xml:space="preserve"> </w:t>
      </w:r>
      <w:r w:rsidRPr="00E079B1">
        <w:rPr>
          <w:lang w:val="en-GB"/>
        </w:rPr>
        <w:t>implementation</w:t>
      </w:r>
      <w:r w:rsidRPr="00E079B1">
        <w:rPr>
          <w:spacing w:val="-5"/>
          <w:lang w:val="en-GB"/>
        </w:rPr>
        <w:t xml:space="preserve"> </w:t>
      </w:r>
      <w:r w:rsidRPr="00E079B1">
        <w:rPr>
          <w:lang w:val="en-GB"/>
        </w:rPr>
        <w:t>of</w:t>
      </w:r>
      <w:r w:rsidRPr="00E079B1">
        <w:rPr>
          <w:spacing w:val="-5"/>
          <w:lang w:val="en-GB"/>
        </w:rPr>
        <w:t xml:space="preserve"> </w:t>
      </w:r>
      <w:r w:rsidRPr="00E079B1">
        <w:rPr>
          <w:lang w:val="en-GB"/>
        </w:rPr>
        <w:t>this</w:t>
      </w:r>
      <w:r w:rsidRPr="00E079B1">
        <w:rPr>
          <w:spacing w:val="-5"/>
          <w:lang w:val="en-GB"/>
        </w:rPr>
        <w:t xml:space="preserve"> </w:t>
      </w:r>
      <w:r w:rsidRPr="00E079B1">
        <w:rPr>
          <w:lang w:val="en-GB"/>
        </w:rPr>
        <w:t xml:space="preserve">policy. </w:t>
      </w:r>
      <w:r w:rsidRPr="00E079B1">
        <w:rPr>
          <w:spacing w:val="-2"/>
          <w:lang w:val="en-GB"/>
        </w:rPr>
        <w:t>Signed</w:t>
      </w:r>
    </w:p>
    <w:p w14:paraId="78052A00" w14:textId="77777777" w:rsidR="000B2484" w:rsidRPr="00E079B1" w:rsidRDefault="000B2484">
      <w:pPr>
        <w:pStyle w:val="BodyText"/>
        <w:ind w:left="0"/>
        <w:rPr>
          <w:lang w:val="en-GB"/>
        </w:rPr>
      </w:pPr>
    </w:p>
    <w:p w14:paraId="7929378F" w14:textId="77777777" w:rsidR="000B2484" w:rsidRPr="00E079B1" w:rsidRDefault="000B2484">
      <w:pPr>
        <w:pStyle w:val="BodyText"/>
        <w:spacing w:before="124"/>
        <w:ind w:left="0"/>
        <w:rPr>
          <w:lang w:val="en-GB"/>
        </w:rPr>
      </w:pPr>
    </w:p>
    <w:p w14:paraId="3D456901" w14:textId="77777777" w:rsidR="000B2484" w:rsidRPr="00E079B1" w:rsidRDefault="00000000">
      <w:pPr>
        <w:pStyle w:val="BodyText"/>
        <w:ind w:left="120"/>
        <w:rPr>
          <w:lang w:val="en-GB"/>
        </w:rPr>
      </w:pPr>
      <w:r w:rsidRPr="00E079B1">
        <w:rPr>
          <w:spacing w:val="-4"/>
          <w:lang w:val="en-GB"/>
        </w:rPr>
        <w:t>Date</w:t>
      </w:r>
    </w:p>
    <w:p w14:paraId="2ADA0F2D" w14:textId="77777777" w:rsidR="000B2484" w:rsidRPr="00E079B1" w:rsidRDefault="000B2484">
      <w:pPr>
        <w:pStyle w:val="BodyText"/>
        <w:ind w:left="0"/>
        <w:rPr>
          <w:lang w:val="en-GB"/>
        </w:rPr>
      </w:pPr>
    </w:p>
    <w:p w14:paraId="0A84F396" w14:textId="77777777" w:rsidR="000B2484" w:rsidRPr="00E079B1" w:rsidRDefault="000B2484">
      <w:pPr>
        <w:pStyle w:val="BodyText"/>
        <w:spacing w:before="237"/>
        <w:ind w:left="0"/>
        <w:rPr>
          <w:lang w:val="en-GB"/>
        </w:rPr>
      </w:pPr>
    </w:p>
    <w:p w14:paraId="29818AD9" w14:textId="77777777" w:rsidR="000B2484" w:rsidRDefault="00000000">
      <w:pPr>
        <w:pStyle w:val="BodyText"/>
        <w:ind w:left="120"/>
      </w:pPr>
      <w:r w:rsidRPr="00E079B1">
        <w:rPr>
          <w:lang w:val="en-GB"/>
        </w:rPr>
        <w:t>Date</w:t>
      </w:r>
      <w:r w:rsidRPr="00E079B1">
        <w:rPr>
          <w:spacing w:val="-4"/>
          <w:lang w:val="en-GB"/>
        </w:rPr>
        <w:t xml:space="preserve"> </w:t>
      </w:r>
      <w:r w:rsidRPr="00E079B1">
        <w:rPr>
          <w:lang w:val="en-GB"/>
        </w:rPr>
        <w:t>of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Review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(recommended</w:t>
      </w:r>
      <w:r w:rsidRPr="00E079B1">
        <w:rPr>
          <w:spacing w:val="-3"/>
          <w:lang w:val="en-GB"/>
        </w:rPr>
        <w:t xml:space="preserve"> </w:t>
      </w:r>
      <w:r w:rsidRPr="00E079B1">
        <w:rPr>
          <w:lang w:val="en-GB"/>
        </w:rPr>
        <w:t>3</w:t>
      </w:r>
      <w:r w:rsidRPr="00E079B1">
        <w:rPr>
          <w:spacing w:val="-4"/>
          <w:lang w:val="en-GB"/>
        </w:rPr>
        <w:t xml:space="preserve"> </w:t>
      </w:r>
      <w:r w:rsidRPr="00E079B1">
        <w:rPr>
          <w:spacing w:val="-2"/>
          <w:lang w:val="en-GB"/>
        </w:rPr>
        <w:t>years)</w:t>
      </w:r>
    </w:p>
    <w:sectPr w:rsidR="000B2484">
      <w:pgSz w:w="11910" w:h="16840"/>
      <w:pgMar w:top="540" w:right="1360" w:bottom="1300" w:left="1320" w:header="0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DCF8" w14:textId="77777777" w:rsidR="00EB51BE" w:rsidRPr="00E079B1" w:rsidRDefault="00EB51BE">
      <w:r w:rsidRPr="00E079B1">
        <w:separator/>
      </w:r>
    </w:p>
  </w:endnote>
  <w:endnote w:type="continuationSeparator" w:id="0">
    <w:p w14:paraId="0AA14A2D" w14:textId="77777777" w:rsidR="00EB51BE" w:rsidRPr="00E079B1" w:rsidRDefault="00EB51BE">
      <w:r w:rsidRPr="00E079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C89F" w14:textId="77777777" w:rsidR="000B2484" w:rsidRPr="00E079B1" w:rsidRDefault="00000000">
    <w:pPr>
      <w:pStyle w:val="BodyText"/>
      <w:spacing w:line="14" w:lineRule="auto"/>
      <w:ind w:left="0"/>
      <w:rPr>
        <w:sz w:val="20"/>
        <w:lang w:val="en-GB"/>
      </w:rPr>
    </w:pPr>
    <w:r w:rsidRPr="00E079B1">
      <w:rPr>
        <w:lang w:val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9816A8B" wp14:editId="34E129F8">
              <wp:simplePos x="0" y="0"/>
              <wp:positionH relativeFrom="page">
                <wp:posOffset>4235932</wp:posOffset>
              </wp:positionH>
              <wp:positionV relativeFrom="page">
                <wp:posOffset>9843792</wp:posOffset>
              </wp:positionV>
              <wp:extent cx="2424430" cy="273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13CFE8" w14:textId="77777777" w:rsidR="000B2484" w:rsidRPr="00E079B1" w:rsidRDefault="00000000">
                          <w:pPr>
                            <w:spacing w:before="7" w:line="276" w:lineRule="auto"/>
                            <w:ind w:left="20" w:right="18" w:firstLine="649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 w:rsidRPr="00E079B1"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 w:rsidRPr="00E079B1"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E079B1"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 w:rsidRPr="00E079B1"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E079B1"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 w:rsidRPr="00E079B1"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E079B1"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 w:rsidRPr="00E079B1"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E079B1"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 w:rsidRPr="00E079B1"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E079B1"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 w:rsidRPr="00E079B1"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E079B1"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 w:rsidRPr="00E079B1"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079B1"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 w:rsidRPr="00E079B1"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079B1"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 w:rsidRPr="00E079B1"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079B1"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 w:rsidRPr="00E079B1"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079B1"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 w:rsidRPr="00E079B1"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079B1"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 w:rsidRPr="00E079B1"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079B1"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16A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3.55pt;margin-top:775.1pt;width:190.9pt;height:21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" filled="f" stroked="f">
              <v:textbox inset="0,0,0,0">
                <w:txbxContent>
                  <w:p w14:paraId="3D13CFE8" w14:textId="77777777" w:rsidR="000B2484" w:rsidRPr="00E079B1" w:rsidRDefault="00000000">
                    <w:pPr>
                      <w:spacing w:before="7" w:line="276" w:lineRule="auto"/>
                      <w:ind w:left="20" w:right="18" w:firstLine="649"/>
                      <w:rPr>
                        <w:rFonts w:ascii="Arial"/>
                        <w:b/>
                        <w:sz w:val="16"/>
                      </w:rPr>
                    </w:pPr>
                    <w:r w:rsidRPr="00E079B1">
                      <w:rPr>
                        <w:rFonts w:ascii="Arial"/>
                        <w:b/>
                        <w:sz w:val="16"/>
                      </w:rPr>
                      <w:t>This</w:t>
                    </w:r>
                    <w:r w:rsidRPr="00E079B1"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 w:rsidRPr="00E079B1"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 w:rsidRPr="00E079B1"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 w:rsidRPr="00E079B1">
                      <w:rPr>
                        <w:rFonts w:ascii="Arial"/>
                        <w:b/>
                        <w:sz w:val="16"/>
                      </w:rPr>
                      <w:t>is</w:t>
                    </w:r>
                    <w:r w:rsidRPr="00E079B1"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 w:rsidRPr="00E079B1">
                      <w:rPr>
                        <w:rFonts w:ascii="Arial"/>
                        <w:b/>
                        <w:sz w:val="16"/>
                      </w:rPr>
                      <w:t>for</w:t>
                    </w:r>
                    <w:r w:rsidRPr="00E079B1"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 w:rsidRPr="00E079B1">
                      <w:rPr>
                        <w:rFonts w:ascii="Arial"/>
                        <w:b/>
                        <w:sz w:val="16"/>
                      </w:rPr>
                      <w:t>your</w:t>
                    </w:r>
                    <w:r w:rsidRPr="00E079B1"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 w:rsidRPr="00E079B1"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 w:rsidRPr="00E079B1"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 w:rsidRPr="00E079B1"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 w:rsidRPr="00E079B1"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 w:rsidRPr="00E079B1"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 w:rsidRPr="00E079B1"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 w:rsidRPr="00E079B1"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 w:rsidRPr="00E079B1"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 w:rsidRPr="00E079B1">
                      <w:rPr>
                        <w:rFonts w:ascii="Arial"/>
                        <w:b/>
                        <w:sz w:val="16"/>
                      </w:rPr>
                      <w:t>be</w:t>
                    </w:r>
                    <w:r w:rsidRPr="00E079B1"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 w:rsidRPr="00E079B1"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 w:rsidRPr="00E079B1"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 w:rsidRPr="00E079B1"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 w:rsidRPr="00E079B1"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 w:rsidRPr="00E079B1"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5370" w14:textId="77777777" w:rsidR="00EB51BE" w:rsidRPr="00E079B1" w:rsidRDefault="00EB51BE">
      <w:r w:rsidRPr="00E079B1">
        <w:separator/>
      </w:r>
    </w:p>
  </w:footnote>
  <w:footnote w:type="continuationSeparator" w:id="0">
    <w:p w14:paraId="1955943F" w14:textId="77777777" w:rsidR="00EB51BE" w:rsidRPr="00E079B1" w:rsidRDefault="00EB51BE">
      <w:r w:rsidRPr="00E079B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5DE8" w14:textId="434E7558" w:rsidR="00E079B1" w:rsidRPr="00E079B1" w:rsidRDefault="00E079B1">
    <w:pPr>
      <w:pStyle w:val="Header"/>
    </w:pPr>
  </w:p>
  <w:p w14:paraId="61EEED7D" w14:textId="77777777" w:rsidR="00E079B1" w:rsidRPr="00E079B1" w:rsidRDefault="00E079B1">
    <w:pPr>
      <w:pStyle w:val="Header"/>
    </w:pPr>
  </w:p>
  <w:p w14:paraId="4E3D5815" w14:textId="2BC9E634" w:rsidR="00E079B1" w:rsidRPr="00E079B1" w:rsidRDefault="00E079B1">
    <w:pPr>
      <w:pStyle w:val="Header"/>
    </w:pPr>
    <w:r w:rsidRPr="00E079B1">
      <w:rPr>
        <w:rFonts w:ascii="Times New Roman"/>
        <w:sz w:val="20"/>
      </w:rPr>
      <w:drawing>
        <wp:inline distT="0" distB="0" distL="0" distR="0" wp14:anchorId="7B912D08" wp14:editId="0B798B70">
          <wp:extent cx="2030163" cy="419862"/>
          <wp:effectExtent l="0" t="0" r="0" b="0"/>
          <wp:docPr id="2" name="Image 2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163" cy="419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D29BA"/>
    <w:multiLevelType w:val="hybridMultilevel"/>
    <w:tmpl w:val="FE4414E8"/>
    <w:lvl w:ilvl="0" w:tplc="4B2E84FE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3B4BC"/>
        <w:spacing w:val="0"/>
        <w:w w:val="100"/>
        <w:sz w:val="24"/>
        <w:szCs w:val="24"/>
        <w:lang w:val="en-US" w:eastAsia="en-US" w:bidi="ar-SA"/>
      </w:rPr>
    </w:lvl>
    <w:lvl w:ilvl="1" w:tplc="AA76FE70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BAF4AC0E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42D8D426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51D0E9FA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 w:tplc="C442BE2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9341D70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9604B154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8" w:tplc="92E4BD48"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</w:abstractNum>
  <w:num w:numId="1" w16cid:durableId="142935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484"/>
    <w:rsid w:val="000B2484"/>
    <w:rsid w:val="00E079B1"/>
    <w:rsid w:val="00E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4A593"/>
  <w15:docId w15:val="{78A94778-6B5A-4F21-9FF6-2724AFC2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  <w:lang w:val="en-US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7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9B1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E07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9B1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16E3-226A-47CF-9AC2-09D7B4A7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Hubbard</dc:creator>
  <cp:lastModifiedBy>Lois Hubbard</cp:lastModifiedBy>
  <cp:revision>2</cp:revision>
  <dcterms:created xsi:type="dcterms:W3CDTF">2024-03-05T17:04:00Z</dcterms:created>
  <dcterms:modified xsi:type="dcterms:W3CDTF">2024-03-05T17:07:00Z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for Microsoft 365</vt:lpwstr>
  </property>
</Properties>
</file>