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A1636" w14:textId="77777777" w:rsidR="00B4166D" w:rsidRDefault="00000000" w:rsidP="000408F3">
      <w:pPr>
        <w:pStyle w:val="Title"/>
        <w:ind w:left="0"/>
      </w:pPr>
      <w:r>
        <w:rPr>
          <w:color w:val="00536C"/>
        </w:rPr>
        <w:t>Policy</w:t>
      </w:r>
      <w:r>
        <w:rPr>
          <w:color w:val="00536C"/>
          <w:spacing w:val="-13"/>
        </w:rPr>
        <w:t xml:space="preserve"> </w:t>
      </w:r>
      <w:r>
        <w:rPr>
          <w:color w:val="00536C"/>
        </w:rPr>
        <w:t>and</w:t>
      </w:r>
      <w:r>
        <w:rPr>
          <w:color w:val="00536C"/>
          <w:spacing w:val="-11"/>
        </w:rPr>
        <w:t xml:space="preserve"> </w:t>
      </w:r>
      <w:r>
        <w:rPr>
          <w:color w:val="00536C"/>
        </w:rPr>
        <w:t>procedure</w:t>
      </w:r>
      <w:r>
        <w:rPr>
          <w:color w:val="00536C"/>
          <w:spacing w:val="-11"/>
        </w:rPr>
        <w:t xml:space="preserve"> </w:t>
      </w:r>
      <w:r>
        <w:rPr>
          <w:color w:val="00536C"/>
        </w:rPr>
        <w:t>for</w:t>
      </w:r>
      <w:r>
        <w:rPr>
          <w:color w:val="00536C"/>
          <w:spacing w:val="-11"/>
        </w:rPr>
        <w:t xml:space="preserve"> </w:t>
      </w:r>
      <w:r>
        <w:rPr>
          <w:color w:val="00536C"/>
        </w:rPr>
        <w:t>the</w:t>
      </w:r>
      <w:r>
        <w:rPr>
          <w:color w:val="00536C"/>
          <w:spacing w:val="-11"/>
        </w:rPr>
        <w:t xml:space="preserve"> </w:t>
      </w:r>
      <w:r>
        <w:rPr>
          <w:color w:val="00536C"/>
        </w:rPr>
        <w:t>control</w:t>
      </w:r>
      <w:r>
        <w:rPr>
          <w:color w:val="00536C"/>
          <w:spacing w:val="-12"/>
        </w:rPr>
        <w:t xml:space="preserve"> </w:t>
      </w:r>
      <w:r>
        <w:rPr>
          <w:color w:val="00536C"/>
        </w:rPr>
        <w:t>of</w:t>
      </w:r>
      <w:r>
        <w:rPr>
          <w:color w:val="00536C"/>
          <w:spacing w:val="-10"/>
        </w:rPr>
        <w:t xml:space="preserve"> </w:t>
      </w:r>
      <w:r>
        <w:rPr>
          <w:color w:val="00536C"/>
          <w:spacing w:val="-2"/>
        </w:rPr>
        <w:t>asbestos</w:t>
      </w:r>
    </w:p>
    <w:p w14:paraId="3552FA2D" w14:textId="77777777" w:rsidR="00B4166D" w:rsidRDefault="00B4166D">
      <w:pPr>
        <w:pStyle w:val="BodyText"/>
        <w:rPr>
          <w:b/>
          <w:sz w:val="32"/>
        </w:rPr>
      </w:pPr>
    </w:p>
    <w:p w14:paraId="4B5451AF" w14:textId="77777777" w:rsidR="00B4166D" w:rsidRDefault="00000000">
      <w:pPr>
        <w:pStyle w:val="Heading1"/>
      </w:pPr>
      <w:r>
        <w:rPr>
          <w:color w:val="00536C"/>
          <w:spacing w:val="-2"/>
        </w:rPr>
        <w:t>Introduction</w:t>
      </w:r>
    </w:p>
    <w:p w14:paraId="7CCE8F65" w14:textId="77777777" w:rsidR="00B4166D" w:rsidRDefault="00B4166D">
      <w:pPr>
        <w:pStyle w:val="BodyText"/>
        <w:spacing w:before="1"/>
        <w:rPr>
          <w:sz w:val="28"/>
        </w:rPr>
      </w:pPr>
    </w:p>
    <w:p w14:paraId="1B601A51" w14:textId="29103041" w:rsidR="00B4166D" w:rsidRDefault="00000000">
      <w:pPr>
        <w:pStyle w:val="BodyText"/>
        <w:ind w:left="102"/>
      </w:pPr>
      <w:r>
        <w:t xml:space="preserve">Asbestos is a hazardous </w:t>
      </w:r>
      <w:r w:rsidR="000408F3">
        <w:t>material and</w:t>
      </w:r>
      <w:r>
        <w:t xml:space="preserve"> inhaling it can lead to a series of respiratory</w:t>
      </w:r>
      <w:r>
        <w:rPr>
          <w:spacing w:val="-3"/>
        </w:rPr>
        <w:t xml:space="preserve"> </w:t>
      </w:r>
      <w:r>
        <w:t>diseases,</w:t>
      </w:r>
      <w:r>
        <w:rPr>
          <w:spacing w:val="-3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cancers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chest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lungs.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Company aim is to prevent exposure to asbestos as much as possible to keep all individuals</w:t>
      </w:r>
      <w:r>
        <w:rPr>
          <w:spacing w:val="-2"/>
        </w:rPr>
        <w:t xml:space="preserve"> </w:t>
      </w:r>
      <w:r>
        <w:t>involved</w:t>
      </w:r>
      <w:r>
        <w:rPr>
          <w:spacing w:val="-1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healthy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safe.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achieve</w:t>
      </w:r>
      <w:r>
        <w:rPr>
          <w:spacing w:val="-1"/>
        </w:rPr>
        <w:t xml:space="preserve"> </w:t>
      </w:r>
      <w:r>
        <w:t>this,</w:t>
      </w:r>
      <w:r>
        <w:rPr>
          <w:spacing w:val="-3"/>
        </w:rPr>
        <w:t xml:space="preserve"> </w:t>
      </w:r>
      <w:r>
        <w:t>the Company has the following responsibilities:</w:t>
      </w:r>
    </w:p>
    <w:p w14:paraId="50DE5C62" w14:textId="77777777" w:rsidR="00B4166D" w:rsidRDefault="00000000">
      <w:pPr>
        <w:pStyle w:val="ListParagraph"/>
        <w:numPr>
          <w:ilvl w:val="0"/>
          <w:numId w:val="1"/>
        </w:numPr>
        <w:tabs>
          <w:tab w:val="left" w:pos="466"/>
        </w:tabs>
        <w:spacing w:before="108"/>
        <w:ind w:right="201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asbestos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used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installed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organisation’s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future buildings, plant or equipment, or the materials used to produce them.</w:t>
      </w:r>
    </w:p>
    <w:p w14:paraId="7D8AF5F6" w14:textId="77777777" w:rsidR="00B4166D" w:rsidRDefault="00000000">
      <w:pPr>
        <w:pStyle w:val="ListParagraph"/>
        <w:numPr>
          <w:ilvl w:val="0"/>
          <w:numId w:val="1"/>
        </w:numPr>
        <w:tabs>
          <w:tab w:val="left" w:pos="466"/>
        </w:tabs>
        <w:spacing w:before="3"/>
        <w:ind w:right="452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take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reasonable</w:t>
      </w:r>
      <w:r>
        <w:rPr>
          <w:spacing w:val="-5"/>
          <w:sz w:val="24"/>
        </w:rPr>
        <w:t xml:space="preserve"> </w:t>
      </w:r>
      <w:r>
        <w:rPr>
          <w:sz w:val="24"/>
        </w:rPr>
        <w:t>steps</w:t>
      </w:r>
      <w:r>
        <w:rPr>
          <w:spacing w:val="-3"/>
          <w:sz w:val="24"/>
        </w:rPr>
        <w:t xml:space="preserve"> </w:t>
      </w:r>
      <w:r>
        <w:rPr>
          <w:sz w:val="24"/>
        </w:rPr>
        <w:t>needed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locate</w:t>
      </w:r>
      <w:r>
        <w:rPr>
          <w:spacing w:val="-3"/>
          <w:sz w:val="24"/>
        </w:rPr>
        <w:t xml:space="preserve"> </w:t>
      </w:r>
      <w:r>
        <w:rPr>
          <w:sz w:val="24"/>
        </w:rPr>
        <w:t>materials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contain -or are likely to contain - asbestos.</w:t>
      </w:r>
    </w:p>
    <w:p w14:paraId="570AE0D1" w14:textId="77777777" w:rsidR="00B4166D" w:rsidRDefault="00000000">
      <w:pPr>
        <w:pStyle w:val="ListParagraph"/>
        <w:numPr>
          <w:ilvl w:val="0"/>
          <w:numId w:val="1"/>
        </w:numPr>
        <w:tabs>
          <w:tab w:val="left" w:pos="466"/>
        </w:tabs>
        <w:spacing w:before="2"/>
        <w:ind w:right="690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treat</w:t>
      </w:r>
      <w:r>
        <w:rPr>
          <w:spacing w:val="-3"/>
          <w:sz w:val="24"/>
        </w:rPr>
        <w:t xml:space="preserve"> </w:t>
      </w:r>
      <w:r>
        <w:rPr>
          <w:sz w:val="24"/>
        </w:rPr>
        <w:t>every</w:t>
      </w:r>
      <w:r>
        <w:rPr>
          <w:spacing w:val="-5"/>
          <w:sz w:val="24"/>
        </w:rPr>
        <w:t xml:space="preserve"> </w:t>
      </w:r>
      <w:r>
        <w:rPr>
          <w:sz w:val="24"/>
        </w:rPr>
        <w:t>material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contains</w:t>
      </w:r>
      <w:r>
        <w:rPr>
          <w:spacing w:val="-6"/>
          <w:sz w:val="24"/>
        </w:rPr>
        <w:t xml:space="preserve"> </w:t>
      </w:r>
      <w:r>
        <w:rPr>
          <w:sz w:val="24"/>
        </w:rPr>
        <w:t>asbestos</w:t>
      </w:r>
      <w:r>
        <w:rPr>
          <w:spacing w:val="-2"/>
          <w:sz w:val="24"/>
        </w:rPr>
        <w:t xml:space="preserve"> </w:t>
      </w:r>
      <w:r>
        <w:rPr>
          <w:sz w:val="24"/>
        </w:rPr>
        <w:t>until</w:t>
      </w:r>
      <w:r>
        <w:rPr>
          <w:spacing w:val="-6"/>
          <w:sz w:val="24"/>
        </w:rPr>
        <w:t xml:space="preserve"> </w:t>
      </w:r>
      <w:r>
        <w:rPr>
          <w:sz w:val="24"/>
        </w:rPr>
        <w:t>evidence</w:t>
      </w:r>
      <w:r>
        <w:rPr>
          <w:spacing w:val="-3"/>
          <w:sz w:val="24"/>
        </w:rPr>
        <w:t xml:space="preserve"> </w:t>
      </w:r>
      <w:r>
        <w:rPr>
          <w:sz w:val="24"/>
        </w:rPr>
        <w:t>exists</w:t>
      </w:r>
      <w:r>
        <w:rPr>
          <w:spacing w:val="-2"/>
          <w:sz w:val="24"/>
        </w:rPr>
        <w:t xml:space="preserve"> </w:t>
      </w:r>
      <w:r>
        <w:rPr>
          <w:sz w:val="24"/>
        </w:rPr>
        <w:t>to prove it does not.</w:t>
      </w:r>
    </w:p>
    <w:p w14:paraId="575F94E8" w14:textId="77777777" w:rsidR="00B4166D" w:rsidRDefault="00000000">
      <w:pPr>
        <w:pStyle w:val="ListParagraph"/>
        <w:numPr>
          <w:ilvl w:val="0"/>
          <w:numId w:val="1"/>
        </w:numPr>
        <w:tabs>
          <w:tab w:val="left" w:pos="466"/>
        </w:tabs>
        <w:ind w:right="117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record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location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materials</w:t>
      </w:r>
      <w:r>
        <w:rPr>
          <w:spacing w:val="-2"/>
          <w:sz w:val="24"/>
        </w:rPr>
        <w:t xml:space="preserve"> </w:t>
      </w:r>
      <w:r>
        <w:rPr>
          <w:sz w:val="24"/>
        </w:rPr>
        <w:t>containing</w:t>
      </w:r>
      <w:r>
        <w:rPr>
          <w:spacing w:val="-5"/>
          <w:sz w:val="24"/>
        </w:rPr>
        <w:t xml:space="preserve"> </w:t>
      </w:r>
      <w:r>
        <w:rPr>
          <w:sz w:val="24"/>
        </w:rPr>
        <w:t>asbestos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writing,</w:t>
      </w:r>
      <w:r>
        <w:rPr>
          <w:spacing w:val="-3"/>
          <w:sz w:val="24"/>
        </w:rPr>
        <w:t xml:space="preserve"> </w:t>
      </w:r>
      <w:r>
        <w:rPr>
          <w:sz w:val="24"/>
        </w:rPr>
        <w:t>keep this record up-to-date, and ensure it is brought to the attention of anyone who needs to know or is likely to work near these materials.</w:t>
      </w:r>
    </w:p>
    <w:p w14:paraId="08E0601A" w14:textId="77777777" w:rsidR="00B4166D" w:rsidRDefault="00000000">
      <w:pPr>
        <w:pStyle w:val="ListParagraph"/>
        <w:numPr>
          <w:ilvl w:val="0"/>
          <w:numId w:val="1"/>
        </w:numPr>
        <w:tabs>
          <w:tab w:val="left" w:pos="465"/>
        </w:tabs>
        <w:spacing w:before="0" w:line="294" w:lineRule="exact"/>
        <w:ind w:left="465" w:hanging="359"/>
        <w:rPr>
          <w:sz w:val="24"/>
        </w:rPr>
      </w:pPr>
      <w:r>
        <w:rPr>
          <w:sz w:val="24"/>
        </w:rPr>
        <w:t>To monitor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condition of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these </w:t>
      </w:r>
      <w:r>
        <w:rPr>
          <w:spacing w:val="-2"/>
          <w:sz w:val="24"/>
        </w:rPr>
        <w:t>materials.</w:t>
      </w:r>
    </w:p>
    <w:p w14:paraId="22D3746D" w14:textId="77777777" w:rsidR="00B4166D" w:rsidRDefault="00000000">
      <w:pPr>
        <w:pStyle w:val="BodyText"/>
        <w:spacing w:before="1"/>
        <w:ind w:left="466" w:right="104"/>
      </w:pPr>
      <w:r>
        <w:t>To assess the risk of exposure to asbestos from materials that definitely or are</w:t>
      </w:r>
      <w:r>
        <w:rPr>
          <w:spacing w:val="-3"/>
        </w:rPr>
        <w:t xml:space="preserve"> </w:t>
      </w:r>
      <w:r>
        <w:t>presumed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contain</w:t>
      </w:r>
      <w:r>
        <w:rPr>
          <w:spacing w:val="-3"/>
        </w:rPr>
        <w:t xml:space="preserve"> </w:t>
      </w:r>
      <w:r>
        <w:t>asbestos,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create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implement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to manage these risks.</w:t>
      </w:r>
    </w:p>
    <w:p w14:paraId="25264F2B" w14:textId="77777777" w:rsidR="00B4166D" w:rsidRDefault="00000000">
      <w:pPr>
        <w:pStyle w:val="ListParagraph"/>
        <w:numPr>
          <w:ilvl w:val="0"/>
          <w:numId w:val="1"/>
        </w:numPr>
        <w:tabs>
          <w:tab w:val="left" w:pos="466"/>
        </w:tabs>
        <w:ind w:right="400"/>
        <w:rPr>
          <w:sz w:val="24"/>
        </w:rPr>
      </w:pPr>
      <w:r>
        <w:rPr>
          <w:sz w:val="24"/>
        </w:rPr>
        <w:t>To only allow work on asbestos or presumed asbestos - including its removal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undertaken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2"/>
          <w:sz w:val="24"/>
        </w:rPr>
        <w:t xml:space="preserve"> </w:t>
      </w:r>
      <w:r>
        <w:rPr>
          <w:sz w:val="24"/>
        </w:rPr>
        <w:t>trained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equipped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deal with asbestos.</w:t>
      </w:r>
    </w:p>
    <w:p w14:paraId="49B7E8BB" w14:textId="77777777" w:rsidR="00B4166D" w:rsidRDefault="00000000">
      <w:pPr>
        <w:pStyle w:val="ListParagraph"/>
        <w:numPr>
          <w:ilvl w:val="0"/>
          <w:numId w:val="1"/>
        </w:numPr>
        <w:tabs>
          <w:tab w:val="left" w:pos="466"/>
        </w:tabs>
        <w:ind w:right="329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only</w:t>
      </w:r>
      <w:r>
        <w:rPr>
          <w:spacing w:val="-3"/>
          <w:sz w:val="24"/>
        </w:rPr>
        <w:t xml:space="preserve"> </w:t>
      </w:r>
      <w:r>
        <w:rPr>
          <w:sz w:val="24"/>
        </w:rPr>
        <w:t>allow</w:t>
      </w:r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asbestos</w:t>
      </w:r>
      <w:r>
        <w:rPr>
          <w:spacing w:val="-3"/>
          <w:sz w:val="24"/>
        </w:rPr>
        <w:t xml:space="preserve"> </w:t>
      </w:r>
      <w:r>
        <w:rPr>
          <w:sz w:val="24"/>
        </w:rPr>
        <w:t>insulation,</w:t>
      </w:r>
      <w:r>
        <w:rPr>
          <w:spacing w:val="-5"/>
          <w:sz w:val="24"/>
        </w:rPr>
        <w:t xml:space="preserve"> </w:t>
      </w:r>
      <w:r>
        <w:rPr>
          <w:sz w:val="24"/>
        </w:rPr>
        <w:t>asbestos</w:t>
      </w:r>
      <w:r>
        <w:rPr>
          <w:spacing w:val="-4"/>
          <w:sz w:val="24"/>
        </w:rPr>
        <w:t xml:space="preserve"> </w:t>
      </w:r>
      <w:r>
        <w:rPr>
          <w:sz w:val="24"/>
        </w:rPr>
        <w:t>coating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insulating board - including sealing and removal - including its removal</w:t>
      </w:r>
    </w:p>
    <w:p w14:paraId="2F682C0B" w14:textId="77777777" w:rsidR="00B4166D" w:rsidRDefault="00000000">
      <w:pPr>
        <w:pStyle w:val="BodyText"/>
        <w:spacing w:line="294" w:lineRule="exact"/>
        <w:ind w:left="466"/>
      </w:pPr>
      <w:r>
        <w:t>-to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undertaken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contractors</w:t>
      </w:r>
      <w:r>
        <w:rPr>
          <w:spacing w:val="-4"/>
        </w:rPr>
        <w:t xml:space="preserve"> </w:t>
      </w:r>
      <w:r>
        <w:t>licensed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4"/>
        </w:rPr>
        <w:t>HSE.</w:t>
      </w:r>
    </w:p>
    <w:p w14:paraId="4A6E813B" w14:textId="77777777" w:rsidR="00B4166D" w:rsidRDefault="00000000">
      <w:pPr>
        <w:pStyle w:val="ListParagraph"/>
        <w:numPr>
          <w:ilvl w:val="0"/>
          <w:numId w:val="1"/>
        </w:numPr>
        <w:tabs>
          <w:tab w:val="left" w:pos="466"/>
        </w:tabs>
        <w:ind w:right="252"/>
        <w:rPr>
          <w:sz w:val="24"/>
        </w:rPr>
      </w:pPr>
      <w:r>
        <w:rPr>
          <w:sz w:val="24"/>
        </w:rPr>
        <w:t>To ensure that, in cases where asbestos is disturbed, any work in the affected</w:t>
      </w:r>
      <w:r>
        <w:rPr>
          <w:spacing w:val="-2"/>
          <w:sz w:val="24"/>
        </w:rPr>
        <w:t xml:space="preserve"> </w:t>
      </w:r>
      <w:r>
        <w:rPr>
          <w:sz w:val="24"/>
        </w:rPr>
        <w:t>area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stopped,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affected</w:t>
      </w:r>
      <w:r>
        <w:rPr>
          <w:spacing w:val="-2"/>
          <w:sz w:val="24"/>
        </w:rPr>
        <w:t xml:space="preserve"> </w:t>
      </w:r>
      <w:r>
        <w:rPr>
          <w:sz w:val="24"/>
        </w:rPr>
        <w:t>area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evacuated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sealed</w:t>
      </w:r>
      <w:r>
        <w:rPr>
          <w:spacing w:val="-3"/>
          <w:sz w:val="24"/>
        </w:rPr>
        <w:t xml:space="preserve"> </w:t>
      </w:r>
      <w:r>
        <w:rPr>
          <w:sz w:val="24"/>
        </w:rPr>
        <w:t>off, and advice is sought urgently.</w:t>
      </w:r>
    </w:p>
    <w:p w14:paraId="0C60891B" w14:textId="77777777" w:rsidR="00B4166D" w:rsidRDefault="00B4166D">
      <w:pPr>
        <w:pStyle w:val="BodyText"/>
        <w:spacing w:before="115"/>
        <w:rPr>
          <w:sz w:val="28"/>
        </w:rPr>
      </w:pPr>
    </w:p>
    <w:p w14:paraId="6E788E06" w14:textId="77777777" w:rsidR="00B4166D" w:rsidRDefault="00000000">
      <w:pPr>
        <w:pStyle w:val="Heading1"/>
        <w:ind w:left="268"/>
      </w:pPr>
      <w:r>
        <w:rPr>
          <w:color w:val="00536C"/>
          <w:spacing w:val="-2"/>
        </w:rPr>
        <w:t>Responsibility</w:t>
      </w:r>
    </w:p>
    <w:p w14:paraId="21ED6562" w14:textId="77777777" w:rsidR="00B4166D" w:rsidRDefault="00B4166D">
      <w:pPr>
        <w:pStyle w:val="BodyText"/>
        <w:spacing w:before="234"/>
        <w:rPr>
          <w:sz w:val="28"/>
        </w:rPr>
      </w:pPr>
    </w:p>
    <w:p w14:paraId="2B5714FA" w14:textId="77777777" w:rsidR="00B4166D" w:rsidRDefault="00000000">
      <w:pPr>
        <w:pStyle w:val="BodyText"/>
        <w:spacing w:line="470" w:lineRule="auto"/>
        <w:ind w:left="268" w:right="2552"/>
      </w:pPr>
      <w:r>
        <w:t>is</w:t>
      </w:r>
      <w:r>
        <w:rPr>
          <w:spacing w:val="-5"/>
        </w:rPr>
        <w:t xml:space="preserve"> </w:t>
      </w:r>
      <w:r>
        <w:t>responsible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implementation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 xml:space="preserve">policy </w:t>
      </w:r>
      <w:proofErr w:type="gramStart"/>
      <w:r>
        <w:rPr>
          <w:spacing w:val="-2"/>
        </w:rPr>
        <w:t>Signed</w:t>
      </w:r>
      <w:proofErr w:type="gramEnd"/>
    </w:p>
    <w:p w14:paraId="46CC9363" w14:textId="77777777" w:rsidR="00B4166D" w:rsidRDefault="00000000">
      <w:pPr>
        <w:pStyle w:val="BodyText"/>
        <w:spacing w:before="286"/>
        <w:ind w:left="268"/>
      </w:pPr>
      <w:r>
        <w:rPr>
          <w:spacing w:val="-4"/>
        </w:rPr>
        <w:t>Date</w:t>
      </w:r>
    </w:p>
    <w:p w14:paraId="313F0B44" w14:textId="77777777" w:rsidR="00B4166D" w:rsidRDefault="00B4166D">
      <w:pPr>
        <w:pStyle w:val="BodyText"/>
        <w:spacing w:before="276"/>
      </w:pPr>
    </w:p>
    <w:p w14:paraId="5AA0026C" w14:textId="77777777" w:rsidR="00B4166D" w:rsidRDefault="00000000">
      <w:pPr>
        <w:pStyle w:val="BodyText"/>
        <w:ind w:left="268"/>
      </w:pPr>
      <w:r>
        <w:t xml:space="preserve">Date of </w:t>
      </w:r>
      <w:r>
        <w:rPr>
          <w:spacing w:val="-2"/>
        </w:rPr>
        <w:t>Review</w:t>
      </w:r>
    </w:p>
    <w:p w14:paraId="19B89826" w14:textId="3319DAE8" w:rsidR="00B4166D" w:rsidRDefault="00B4166D" w:rsidP="000408F3">
      <w:pPr>
        <w:spacing w:line="276" w:lineRule="auto"/>
        <w:rPr>
          <w:rFonts w:ascii="Arial"/>
          <w:b/>
          <w:sz w:val="16"/>
        </w:rPr>
      </w:pPr>
    </w:p>
    <w:sectPr w:rsidR="00B4166D">
      <w:headerReference w:type="default" r:id="rId8"/>
      <w:footerReference w:type="default" r:id="rId9"/>
      <w:type w:val="continuous"/>
      <w:pgSz w:w="11910" w:h="16840"/>
      <w:pgMar w:top="200" w:right="128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EDD20" w14:textId="77777777" w:rsidR="004864B1" w:rsidRDefault="004864B1" w:rsidP="000408F3">
      <w:r>
        <w:separator/>
      </w:r>
    </w:p>
  </w:endnote>
  <w:endnote w:type="continuationSeparator" w:id="0">
    <w:p w14:paraId="6BA690E4" w14:textId="77777777" w:rsidR="004864B1" w:rsidRDefault="004864B1" w:rsidP="00040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A11AC" w14:textId="77777777" w:rsidR="000408F3" w:rsidRDefault="000408F3" w:rsidP="000408F3">
    <w:pPr>
      <w:spacing w:line="276" w:lineRule="auto"/>
      <w:jc w:val="right"/>
      <w:rPr>
        <w:rFonts w:ascii="Arial"/>
        <w:b/>
        <w:sz w:val="16"/>
      </w:rPr>
    </w:pPr>
    <w:r>
      <w:rPr>
        <w:rFonts w:ascii="Arial"/>
        <w:b/>
        <w:sz w:val="16"/>
      </w:rPr>
      <w:t>This</w:t>
    </w:r>
    <w:r>
      <w:rPr>
        <w:rFonts w:ascii="Arial"/>
        <w:b/>
        <w:spacing w:val="-6"/>
        <w:sz w:val="16"/>
      </w:rPr>
      <w:t xml:space="preserve"> </w:t>
    </w:r>
    <w:r>
      <w:rPr>
        <w:rFonts w:ascii="Arial"/>
        <w:b/>
        <w:sz w:val="16"/>
      </w:rPr>
      <w:t>document</w:t>
    </w:r>
    <w:r>
      <w:rPr>
        <w:rFonts w:ascii="Arial"/>
        <w:b/>
        <w:spacing w:val="-6"/>
        <w:sz w:val="16"/>
      </w:rPr>
      <w:t xml:space="preserve"> </w:t>
    </w:r>
    <w:r>
      <w:rPr>
        <w:rFonts w:ascii="Arial"/>
        <w:b/>
        <w:sz w:val="16"/>
      </w:rPr>
      <w:t>is</w:t>
    </w:r>
    <w:r>
      <w:rPr>
        <w:rFonts w:ascii="Arial"/>
        <w:b/>
        <w:spacing w:val="-6"/>
        <w:sz w:val="16"/>
      </w:rPr>
      <w:t xml:space="preserve"> </w:t>
    </w:r>
    <w:r>
      <w:rPr>
        <w:rFonts w:ascii="Arial"/>
        <w:b/>
        <w:sz w:val="16"/>
      </w:rPr>
      <w:t>for</w:t>
    </w:r>
    <w:r>
      <w:rPr>
        <w:rFonts w:ascii="Arial"/>
        <w:b/>
        <w:spacing w:val="-6"/>
        <w:sz w:val="16"/>
      </w:rPr>
      <w:t xml:space="preserve"> </w:t>
    </w:r>
    <w:r>
      <w:rPr>
        <w:rFonts w:ascii="Arial"/>
        <w:b/>
        <w:sz w:val="16"/>
      </w:rPr>
      <w:t>your</w:t>
    </w:r>
    <w:r>
      <w:rPr>
        <w:rFonts w:ascii="Arial"/>
        <w:b/>
        <w:spacing w:val="-6"/>
        <w:sz w:val="16"/>
      </w:rPr>
      <w:t xml:space="preserve"> </w:t>
    </w:r>
    <w:r>
      <w:rPr>
        <w:rFonts w:ascii="Arial"/>
        <w:b/>
        <w:sz w:val="16"/>
      </w:rPr>
      <w:t>guidance</w:t>
    </w:r>
    <w:r>
      <w:rPr>
        <w:rFonts w:ascii="Arial"/>
        <w:b/>
        <w:spacing w:val="-6"/>
        <w:sz w:val="16"/>
      </w:rPr>
      <w:t xml:space="preserve"> </w:t>
    </w:r>
    <w:r>
      <w:rPr>
        <w:rFonts w:ascii="Arial"/>
        <w:b/>
        <w:sz w:val="16"/>
      </w:rPr>
      <w:t xml:space="preserve">only. </w:t>
    </w:r>
  </w:p>
  <w:p w14:paraId="0A6ADDD8" w14:textId="218EF7ED" w:rsidR="000408F3" w:rsidRDefault="000408F3" w:rsidP="000408F3">
    <w:pPr>
      <w:spacing w:line="276" w:lineRule="auto"/>
      <w:jc w:val="right"/>
      <w:rPr>
        <w:rFonts w:ascii="Arial"/>
        <w:b/>
        <w:sz w:val="16"/>
      </w:rPr>
    </w:pPr>
    <w:r>
      <w:rPr>
        <w:rFonts w:ascii="Arial"/>
        <w:b/>
        <w:sz w:val="16"/>
      </w:rPr>
      <w:t>Professional</w:t>
    </w:r>
    <w:r>
      <w:rPr>
        <w:rFonts w:ascii="Arial"/>
        <w:b/>
        <w:spacing w:val="-1"/>
        <w:sz w:val="16"/>
      </w:rPr>
      <w:t xml:space="preserve"> </w:t>
    </w:r>
    <w:r>
      <w:rPr>
        <w:rFonts w:ascii="Arial"/>
        <w:b/>
        <w:sz w:val="16"/>
      </w:rPr>
      <w:t>advice</w:t>
    </w:r>
    <w:r>
      <w:rPr>
        <w:rFonts w:ascii="Arial"/>
        <w:b/>
        <w:spacing w:val="-1"/>
        <w:sz w:val="16"/>
      </w:rPr>
      <w:t xml:space="preserve"> </w:t>
    </w:r>
    <w:r>
      <w:rPr>
        <w:rFonts w:ascii="Arial"/>
        <w:b/>
        <w:sz w:val="16"/>
      </w:rPr>
      <w:t>should</w:t>
    </w:r>
    <w:r>
      <w:rPr>
        <w:rFonts w:ascii="Arial"/>
        <w:b/>
        <w:spacing w:val="-1"/>
        <w:sz w:val="16"/>
      </w:rPr>
      <w:t xml:space="preserve"> </w:t>
    </w:r>
    <w:r>
      <w:rPr>
        <w:rFonts w:ascii="Arial"/>
        <w:b/>
        <w:sz w:val="16"/>
      </w:rPr>
      <w:t>be</w:t>
    </w:r>
    <w:r>
      <w:rPr>
        <w:rFonts w:ascii="Arial"/>
        <w:b/>
        <w:spacing w:val="-1"/>
        <w:sz w:val="16"/>
      </w:rPr>
      <w:t xml:space="preserve"> </w:t>
    </w:r>
    <w:r>
      <w:rPr>
        <w:rFonts w:ascii="Arial"/>
        <w:b/>
        <w:sz w:val="16"/>
      </w:rPr>
      <w:t>sought</w:t>
    </w:r>
    <w:r>
      <w:rPr>
        <w:rFonts w:ascii="Arial"/>
        <w:b/>
        <w:spacing w:val="-1"/>
        <w:sz w:val="16"/>
      </w:rPr>
      <w:t xml:space="preserve"> </w:t>
    </w:r>
    <w:r>
      <w:rPr>
        <w:rFonts w:ascii="Arial"/>
        <w:b/>
        <w:sz w:val="16"/>
      </w:rPr>
      <w:t>before</w:t>
    </w:r>
    <w:r>
      <w:rPr>
        <w:rFonts w:ascii="Arial"/>
        <w:b/>
        <w:spacing w:val="-1"/>
        <w:sz w:val="16"/>
      </w:rPr>
      <w:t xml:space="preserve"> </w:t>
    </w:r>
    <w:r>
      <w:rPr>
        <w:rFonts w:ascii="Arial"/>
        <w:b/>
        <w:spacing w:val="-4"/>
        <w:sz w:val="16"/>
      </w:rPr>
      <w:t>use.</w:t>
    </w:r>
  </w:p>
  <w:p w14:paraId="46012D15" w14:textId="77777777" w:rsidR="000408F3" w:rsidRDefault="000408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ED7F4" w14:textId="77777777" w:rsidR="004864B1" w:rsidRDefault="004864B1" w:rsidP="000408F3">
      <w:r>
        <w:separator/>
      </w:r>
    </w:p>
  </w:footnote>
  <w:footnote w:type="continuationSeparator" w:id="0">
    <w:p w14:paraId="1E4D712C" w14:textId="77777777" w:rsidR="004864B1" w:rsidRDefault="004864B1" w:rsidP="00040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F8FDA" w14:textId="19BBD2B1" w:rsidR="000408F3" w:rsidRDefault="000408F3">
    <w:pPr>
      <w:pStyle w:val="Header"/>
    </w:pPr>
    <w:r>
      <w:rPr>
        <w:rFonts w:ascii="Times New Roman"/>
        <w:noProof/>
        <w:sz w:val="20"/>
      </w:rPr>
      <w:drawing>
        <wp:inline distT="0" distB="0" distL="0" distR="0" wp14:anchorId="558E802E" wp14:editId="56D8412C">
          <wp:extent cx="2040796" cy="419861"/>
          <wp:effectExtent l="0" t="0" r="0" b="0"/>
          <wp:docPr id="1" name="Image 1" descr="A blue and white 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A blue and white logo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40796" cy="4198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F152BC" w14:textId="77777777" w:rsidR="000408F3" w:rsidRDefault="000408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330CE"/>
    <w:multiLevelType w:val="hybridMultilevel"/>
    <w:tmpl w:val="11148ED2"/>
    <w:lvl w:ilvl="0" w:tplc="7C345EFE">
      <w:numFmt w:val="bullet"/>
      <w:lvlText w:val=""/>
      <w:lvlJc w:val="left"/>
      <w:pPr>
        <w:ind w:left="46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3B4BC"/>
        <w:spacing w:val="0"/>
        <w:w w:val="100"/>
        <w:sz w:val="24"/>
        <w:szCs w:val="24"/>
        <w:lang w:val="en-US" w:eastAsia="en-US" w:bidi="ar-SA"/>
      </w:rPr>
    </w:lvl>
    <w:lvl w:ilvl="1" w:tplc="B9AC8DCE">
      <w:numFmt w:val="bullet"/>
      <w:lvlText w:val="•"/>
      <w:lvlJc w:val="left"/>
      <w:pPr>
        <w:ind w:left="1342" w:hanging="360"/>
      </w:pPr>
      <w:rPr>
        <w:rFonts w:hint="default"/>
        <w:lang w:val="en-US" w:eastAsia="en-US" w:bidi="ar-SA"/>
      </w:rPr>
    </w:lvl>
    <w:lvl w:ilvl="2" w:tplc="9DC40186">
      <w:numFmt w:val="bullet"/>
      <w:lvlText w:val="•"/>
      <w:lvlJc w:val="left"/>
      <w:pPr>
        <w:ind w:left="2225" w:hanging="360"/>
      </w:pPr>
      <w:rPr>
        <w:rFonts w:hint="default"/>
        <w:lang w:val="en-US" w:eastAsia="en-US" w:bidi="ar-SA"/>
      </w:rPr>
    </w:lvl>
    <w:lvl w:ilvl="3" w:tplc="C748C8F6">
      <w:numFmt w:val="bullet"/>
      <w:lvlText w:val="•"/>
      <w:lvlJc w:val="left"/>
      <w:pPr>
        <w:ind w:left="3107" w:hanging="360"/>
      </w:pPr>
      <w:rPr>
        <w:rFonts w:hint="default"/>
        <w:lang w:val="en-US" w:eastAsia="en-US" w:bidi="ar-SA"/>
      </w:rPr>
    </w:lvl>
    <w:lvl w:ilvl="4" w:tplc="34109752">
      <w:numFmt w:val="bullet"/>
      <w:lvlText w:val="•"/>
      <w:lvlJc w:val="left"/>
      <w:pPr>
        <w:ind w:left="3990" w:hanging="360"/>
      </w:pPr>
      <w:rPr>
        <w:rFonts w:hint="default"/>
        <w:lang w:val="en-US" w:eastAsia="en-US" w:bidi="ar-SA"/>
      </w:rPr>
    </w:lvl>
    <w:lvl w:ilvl="5" w:tplc="BA98E5D8">
      <w:numFmt w:val="bullet"/>
      <w:lvlText w:val="•"/>
      <w:lvlJc w:val="left"/>
      <w:pPr>
        <w:ind w:left="4873" w:hanging="360"/>
      </w:pPr>
      <w:rPr>
        <w:rFonts w:hint="default"/>
        <w:lang w:val="en-US" w:eastAsia="en-US" w:bidi="ar-SA"/>
      </w:rPr>
    </w:lvl>
    <w:lvl w:ilvl="6" w:tplc="403823C2">
      <w:numFmt w:val="bullet"/>
      <w:lvlText w:val="•"/>
      <w:lvlJc w:val="left"/>
      <w:pPr>
        <w:ind w:left="5755" w:hanging="360"/>
      </w:pPr>
      <w:rPr>
        <w:rFonts w:hint="default"/>
        <w:lang w:val="en-US" w:eastAsia="en-US" w:bidi="ar-SA"/>
      </w:rPr>
    </w:lvl>
    <w:lvl w:ilvl="7" w:tplc="346A3118">
      <w:numFmt w:val="bullet"/>
      <w:lvlText w:val="•"/>
      <w:lvlJc w:val="left"/>
      <w:pPr>
        <w:ind w:left="6638" w:hanging="360"/>
      </w:pPr>
      <w:rPr>
        <w:rFonts w:hint="default"/>
        <w:lang w:val="en-US" w:eastAsia="en-US" w:bidi="ar-SA"/>
      </w:rPr>
    </w:lvl>
    <w:lvl w:ilvl="8" w:tplc="F41A1708">
      <w:numFmt w:val="bullet"/>
      <w:lvlText w:val="•"/>
      <w:lvlJc w:val="left"/>
      <w:pPr>
        <w:ind w:left="7521" w:hanging="360"/>
      </w:pPr>
      <w:rPr>
        <w:rFonts w:hint="default"/>
        <w:lang w:val="en-US" w:eastAsia="en-US" w:bidi="ar-SA"/>
      </w:rPr>
    </w:lvl>
  </w:abstractNum>
  <w:num w:numId="1" w16cid:durableId="1548033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166D"/>
    <w:rsid w:val="000408F3"/>
    <w:rsid w:val="004864B1"/>
    <w:rsid w:val="00B4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5E84E"/>
  <w15:docId w15:val="{5D76E3BC-690F-4075-8329-22B563A5D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9"/>
    <w:qFormat/>
    <w:pPr>
      <w:ind w:left="102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02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"/>
      <w:ind w:left="46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408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8F3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0408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8F3"/>
    <w:rPr>
      <w:rFonts w:ascii="Century Gothic" w:eastAsia="Century Gothic" w:hAnsi="Century Gothic" w:cs="Century Gothic"/>
    </w:rPr>
  </w:style>
  <w:style w:type="character" w:customStyle="1" w:styleId="BodyTextChar">
    <w:name w:val="Body Text Char"/>
    <w:basedOn w:val="DefaultParagraphFont"/>
    <w:link w:val="BodyText"/>
    <w:uiPriority w:val="1"/>
    <w:rsid w:val="000408F3"/>
    <w:rPr>
      <w:rFonts w:ascii="Century Gothic" w:eastAsia="Century Gothic" w:hAnsi="Century Gothic" w:cs="Century Gothic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DDBE0-409B-4C10-BFBB-C80F2AD6E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Lois Hubbard</dc:creator>
  <cp:lastModifiedBy>Lois Hubbard</cp:lastModifiedBy>
  <cp:revision>2</cp:revision>
  <dcterms:created xsi:type="dcterms:W3CDTF">2024-03-09T17:35:00Z</dcterms:created>
  <dcterms:modified xsi:type="dcterms:W3CDTF">2024-03-09T17:36:00Z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2024-03-09T00:00:00Z</vt:filetime>
  </property>
  <property fmtid="{D5CDD505-2E9C-101B-9397-08002B2CF9AE}" pid="5" name="Producer">
    <vt:lpwstr>Microsoft® Word for Microsoft 365</vt:lpwstr>
  </property>
</Properties>
</file>