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4B14" w14:textId="23669FBB" w:rsidR="00FC3C75" w:rsidRDefault="00394193" w:rsidP="00394193">
      <w:pPr>
        <w:pStyle w:val="Title"/>
        <w:ind w:left="0"/>
      </w:pPr>
      <w:r>
        <w:rPr>
          <w:color w:val="00536C"/>
        </w:rPr>
        <w:t>Display</w:t>
      </w:r>
      <w:r>
        <w:rPr>
          <w:color w:val="00536C"/>
          <w:spacing w:val="-17"/>
        </w:rPr>
        <w:t xml:space="preserve"> </w:t>
      </w:r>
      <w:r>
        <w:rPr>
          <w:color w:val="00536C"/>
        </w:rPr>
        <w:t>screen</w:t>
      </w:r>
      <w:r>
        <w:rPr>
          <w:color w:val="00536C"/>
          <w:spacing w:val="-13"/>
        </w:rPr>
        <w:t xml:space="preserve"> </w:t>
      </w:r>
      <w:r>
        <w:rPr>
          <w:color w:val="00536C"/>
        </w:rPr>
        <w:t>equipment</w:t>
      </w:r>
      <w:r>
        <w:rPr>
          <w:color w:val="00536C"/>
          <w:spacing w:val="-16"/>
        </w:rPr>
        <w:t xml:space="preserve"> </w:t>
      </w:r>
      <w:r>
        <w:rPr>
          <w:color w:val="00536C"/>
          <w:spacing w:val="-2"/>
        </w:rPr>
        <w:t>policy</w:t>
      </w:r>
    </w:p>
    <w:p w14:paraId="1953145C" w14:textId="77777777" w:rsidR="00FC3C75" w:rsidRDefault="00000000">
      <w:pPr>
        <w:pStyle w:val="Heading1"/>
        <w:spacing w:before="191"/>
      </w:pPr>
      <w:r>
        <w:rPr>
          <w:color w:val="00536C"/>
        </w:rPr>
        <w:t>Policy</w:t>
      </w:r>
      <w:r>
        <w:rPr>
          <w:color w:val="00536C"/>
          <w:spacing w:val="-4"/>
        </w:rPr>
        <w:t xml:space="preserve"> </w:t>
      </w:r>
      <w:r>
        <w:rPr>
          <w:color w:val="00536C"/>
          <w:spacing w:val="-2"/>
        </w:rPr>
        <w:t>statement</w:t>
      </w:r>
    </w:p>
    <w:p w14:paraId="2340DBF3" w14:textId="77777777" w:rsidR="00FC3C75" w:rsidRDefault="00000000">
      <w:pPr>
        <w:pStyle w:val="BodyText"/>
        <w:spacing w:before="187" w:line="259" w:lineRule="auto"/>
        <w:ind w:left="120" w:right="653"/>
      </w:pPr>
      <w:r>
        <w:t>The Health and Safety Display Screen Equipment Regulations 1992 apply to work with</w:t>
      </w:r>
      <w:r>
        <w:rPr>
          <w:spacing w:val="-1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(DSE).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welfare of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 xml:space="preserve">is one of the highest priorities of the </w:t>
      </w:r>
      <w:proofErr w:type="spellStart"/>
      <w:r>
        <w:t>organisation</w:t>
      </w:r>
      <w:proofErr w:type="spellEnd"/>
      <w:r>
        <w:t>, and it aims to</w:t>
      </w:r>
      <w:r>
        <w:rPr>
          <w:spacing w:val="-1"/>
        </w:rPr>
        <w:t xml:space="preserve"> </w:t>
      </w:r>
      <w:r>
        <w:t>exceed the minimum requirements of this health and safety legislation wherever possible.</w:t>
      </w:r>
    </w:p>
    <w:p w14:paraId="0A42BA8B" w14:textId="77777777" w:rsidR="00FC3C75" w:rsidRDefault="00000000">
      <w:pPr>
        <w:pStyle w:val="BodyText"/>
        <w:spacing w:before="160" w:line="259" w:lineRule="auto"/>
        <w:ind w:left="120" w:right="653"/>
      </w:pPr>
      <w:r>
        <w:t>Employees</w:t>
      </w:r>
      <w:r>
        <w:rPr>
          <w:spacing w:val="-4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DSE</w:t>
      </w:r>
      <w:r>
        <w:rPr>
          <w:spacing w:val="-5"/>
        </w:rPr>
        <w:t xml:space="preserve"> </w:t>
      </w:r>
      <w:r>
        <w:t>(display</w:t>
      </w:r>
      <w:r>
        <w:rPr>
          <w:spacing w:val="-1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operators)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fatigue and spinal issues stemming from</w:t>
      </w:r>
      <w:r>
        <w:rPr>
          <w:spacing w:val="-1"/>
        </w:rPr>
        <w:t xml:space="preserve"> </w:t>
      </w:r>
      <w:r>
        <w:t>poor posture. This policy aims to protect them from these risks.</w:t>
      </w:r>
    </w:p>
    <w:p w14:paraId="3CFB21FD" w14:textId="77777777" w:rsidR="00FC3C75" w:rsidRDefault="00000000">
      <w:pPr>
        <w:pStyle w:val="BodyText"/>
        <w:spacing w:before="158"/>
        <w:ind w:left="120"/>
        <w:rPr>
          <w:spacing w:val="-2"/>
        </w:rPr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t>:</w:t>
      </w:r>
      <w:r>
        <w:rPr>
          <w:spacing w:val="3"/>
        </w:rPr>
        <w:t xml:space="preserve"> </w:t>
      </w:r>
      <w:r>
        <w:t>(CHECK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APPLY)</w:t>
      </w:r>
    </w:p>
    <w:sdt>
      <w:sdtPr>
        <w:rPr>
          <w:sz w:val="32"/>
          <w:szCs w:val="32"/>
        </w:rPr>
        <w:id w:val="-76986142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AF15B7E" w14:textId="19BFFC4D" w:rsidR="00F63973" w:rsidRPr="00F63973" w:rsidRDefault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 w:rsidRPr="00F63973"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0953C94B" w14:textId="77F9967D" w:rsidR="00FC3C75" w:rsidRDefault="00F63973">
      <w:pPr>
        <w:pStyle w:val="BodyText"/>
        <w:spacing w:before="5"/>
        <w:rPr>
          <w:sz w:val="8"/>
        </w:rPr>
      </w:pPr>
      <w:r>
        <w:rPr>
          <w:sz w:val="8"/>
        </w:rPr>
        <w:t xml:space="preserve"> </w:t>
      </w:r>
    </w:p>
    <w:p w14:paraId="6E5E08AD" w14:textId="6615C4F0" w:rsidR="00FC3C75" w:rsidRDefault="00000000">
      <w:pPr>
        <w:pStyle w:val="BodyText"/>
        <w:spacing w:before="133" w:line="235" w:lineRule="auto"/>
        <w:ind w:left="120" w:right="950"/>
      </w:pPr>
      <w:r>
        <w:t>Risk assessments will be conducted to monitor the use of DSE and identify any control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 w:rsidR="00F63973">
        <w:t>be taken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minimise</w:t>
      </w:r>
      <w:proofErr w:type="spellEnd"/>
      <w:r>
        <w:rPr>
          <w:spacing w:val="-2"/>
        </w:rPr>
        <w:t xml:space="preserve"> </w:t>
      </w:r>
      <w:r>
        <w:t>hazards. These control measures will then be provided, monitored and maintained.</w:t>
      </w:r>
    </w:p>
    <w:sdt>
      <w:sdtPr>
        <w:rPr>
          <w:sz w:val="32"/>
          <w:szCs w:val="32"/>
        </w:rPr>
        <w:id w:val="-209068513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8BCDB10" w14:textId="0303E7E5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287FCB29" w14:textId="222FBC28" w:rsidR="00FC3C75" w:rsidRDefault="00FC3C75">
      <w:pPr>
        <w:pStyle w:val="BodyText"/>
        <w:spacing w:before="1"/>
        <w:rPr>
          <w:sz w:val="10"/>
        </w:rPr>
      </w:pPr>
    </w:p>
    <w:p w14:paraId="49A1B68A" w14:textId="77777777" w:rsidR="00FC3C75" w:rsidRDefault="00000000">
      <w:pPr>
        <w:pStyle w:val="BodyText"/>
        <w:spacing w:before="136" w:line="259" w:lineRule="auto"/>
        <w:ind w:left="120" w:right="653"/>
      </w:pPr>
      <w:r>
        <w:t>Each individual DSE user and</w:t>
      </w:r>
      <w:r>
        <w:rPr>
          <w:spacing w:val="-2"/>
        </w:rPr>
        <w:t xml:space="preserve"> </w:t>
      </w:r>
      <w:r>
        <w:t>workstation will be similarly risk assessed in case any reasonable</w:t>
      </w:r>
      <w:r>
        <w:rPr>
          <w:spacing w:val="-4"/>
        </w:rPr>
        <w:t xml:space="preserve"> </w:t>
      </w:r>
      <w:r>
        <w:t>adjustments need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 include specialist IT equipment, or adapted chairs or workstations.</w:t>
      </w:r>
    </w:p>
    <w:sdt>
      <w:sdtPr>
        <w:rPr>
          <w:sz w:val="32"/>
          <w:szCs w:val="32"/>
        </w:rPr>
        <w:id w:val="-98871247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F4BEB41" w14:textId="11FC6F92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 w:rsidRPr="00F63973"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5BE4B362" w14:textId="1F007CA2" w:rsidR="00FC3C75" w:rsidRDefault="00FC3C75">
      <w:pPr>
        <w:pStyle w:val="BodyText"/>
        <w:spacing w:before="5"/>
        <w:rPr>
          <w:sz w:val="3"/>
        </w:rPr>
      </w:pPr>
    </w:p>
    <w:p w14:paraId="6FC29BFA" w14:textId="77777777" w:rsidR="00FC3C75" w:rsidRDefault="00000000">
      <w:pPr>
        <w:pStyle w:val="BodyText"/>
        <w:spacing w:before="192" w:line="259" w:lineRule="auto"/>
        <w:ind w:left="120" w:right="653"/>
      </w:pPr>
      <w:r>
        <w:t>Workstation</w:t>
      </w:r>
      <w:r>
        <w:rPr>
          <w:spacing w:val="-5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basis,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whenever a change is made. Changes could include employees moving to different workstations, new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brought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workstations,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 in an employee's needs relating to their workstation.</w:t>
      </w:r>
    </w:p>
    <w:sdt>
      <w:sdtPr>
        <w:rPr>
          <w:sz w:val="32"/>
          <w:szCs w:val="32"/>
        </w:rPr>
        <w:id w:val="219419616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451C9CD" w14:textId="4B39B632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 w:rsidRPr="00F63973"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17E6BCCF" w14:textId="1C50F3A8" w:rsidR="00FC3C75" w:rsidRDefault="00FC3C75">
      <w:pPr>
        <w:pStyle w:val="BodyText"/>
        <w:rPr>
          <w:sz w:val="11"/>
        </w:rPr>
      </w:pPr>
    </w:p>
    <w:p w14:paraId="09E615C3" w14:textId="77777777" w:rsidR="00FC3C75" w:rsidRDefault="00000000">
      <w:pPr>
        <w:pStyle w:val="BodyText"/>
        <w:spacing w:before="102" w:line="259" w:lineRule="auto"/>
        <w:ind w:left="120" w:right="653"/>
      </w:pPr>
      <w:r>
        <w:t>Any employees who use DSE for more than an hour will be encouraged to take hourly</w:t>
      </w:r>
      <w:r>
        <w:rPr>
          <w:spacing w:val="-1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DSE</w:t>
      </w:r>
      <w:r>
        <w:rPr>
          <w:spacing w:val="-5"/>
        </w:rPr>
        <w:t xml:space="preserve"> </w:t>
      </w:r>
      <w:r>
        <w:t>work.</w:t>
      </w:r>
      <w:r>
        <w:rPr>
          <w:spacing w:val="-3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gramStart"/>
      <w:r>
        <w:t>rest</w:t>
      </w:r>
      <w:proofErr w:type="gramEnd"/>
      <w:r>
        <w:rPr>
          <w:spacing w:val="-1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undertaken or a change of work activity to something that doesn’t require DSE.</w:t>
      </w:r>
    </w:p>
    <w:sdt>
      <w:sdtPr>
        <w:rPr>
          <w:sz w:val="32"/>
          <w:szCs w:val="32"/>
        </w:rPr>
        <w:id w:val="-181130471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2186093" w14:textId="38676BFE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5ADD9508" w14:textId="75AC523A" w:rsidR="00FC3C75" w:rsidRDefault="00FC3C75">
      <w:pPr>
        <w:pStyle w:val="BodyText"/>
        <w:spacing w:before="6"/>
        <w:rPr>
          <w:sz w:val="8"/>
        </w:rPr>
      </w:pPr>
    </w:p>
    <w:p w14:paraId="01AB40C8" w14:textId="77777777" w:rsidR="00FC3C75" w:rsidRDefault="00000000">
      <w:pPr>
        <w:pStyle w:val="BodyText"/>
        <w:spacing w:before="133" w:line="259" w:lineRule="auto"/>
        <w:ind w:left="120" w:right="653"/>
      </w:pPr>
      <w:r>
        <w:t>All employees who use DSE will have access to a DSE safety checklist and information</w:t>
      </w:r>
      <w:r>
        <w:rPr>
          <w:spacing w:val="-2"/>
        </w:rPr>
        <w:t xml:space="preserve"> </w:t>
      </w:r>
      <w:r>
        <w:t>pack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 they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DSE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workstations to </w:t>
      </w:r>
      <w:proofErr w:type="spellStart"/>
      <w:r>
        <w:t>minimise</w:t>
      </w:r>
      <w:proofErr w:type="spellEnd"/>
      <w:r>
        <w:t xml:space="preserve"> risk.</w:t>
      </w:r>
    </w:p>
    <w:sdt>
      <w:sdtPr>
        <w:rPr>
          <w:sz w:val="32"/>
          <w:szCs w:val="32"/>
        </w:rPr>
        <w:id w:val="191496867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939D4C8" w14:textId="6F4F3A85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21E0E936" w14:textId="000F6838" w:rsidR="00FC3C75" w:rsidRDefault="00FC3C75">
      <w:pPr>
        <w:pStyle w:val="BodyText"/>
        <w:spacing w:before="1"/>
        <w:rPr>
          <w:sz w:val="10"/>
        </w:rPr>
      </w:pPr>
    </w:p>
    <w:p w14:paraId="4C5F8B12" w14:textId="77777777" w:rsidR="00FC3C75" w:rsidRDefault="00000000">
      <w:pPr>
        <w:pStyle w:val="BodyText"/>
        <w:spacing w:before="112" w:line="259" w:lineRule="auto"/>
        <w:ind w:left="120" w:right="653"/>
      </w:pPr>
      <w:r>
        <w:t xml:space="preserve">All employees required to use DSE for a significant part of their working time will be eligible for an eyesight test paid for by the </w:t>
      </w:r>
      <w:proofErr w:type="spellStart"/>
      <w:r>
        <w:t>organisation</w:t>
      </w:r>
      <w:proofErr w:type="spellEnd"/>
      <w:r>
        <w:t xml:space="preserve">, as well as a contribution </w:t>
      </w:r>
      <w:r>
        <w:lastRenderedPageBreak/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organisation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glasses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contact lenses</w:t>
      </w:r>
      <w:r>
        <w:rPr>
          <w:spacing w:val="-1"/>
        </w:rPr>
        <w:t xml:space="preserve"> </w:t>
      </w:r>
      <w:r>
        <w:t>needed. 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rPr>
          <w:spacing w:val="-7"/>
        </w:rPr>
        <w:t xml:space="preserve"> </w:t>
      </w:r>
      <w:r>
        <w:t>will also 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contribution 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corrective equipment needed</w:t>
      </w:r>
      <w:r>
        <w:rPr>
          <w:spacing w:val="-5"/>
        </w:rPr>
        <w:t xml:space="preserve"> </w:t>
      </w:r>
      <w:r>
        <w:t>besides ordinary glasses or contact lenses.</w:t>
      </w:r>
    </w:p>
    <w:sdt>
      <w:sdtPr>
        <w:rPr>
          <w:sz w:val="32"/>
          <w:szCs w:val="32"/>
        </w:rPr>
        <w:id w:val="79673369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4D901C86" w14:textId="2DD43D01" w:rsidR="00F63973" w:rsidRPr="00F63973" w:rsidRDefault="00F63973" w:rsidP="00F63973">
          <w:pPr>
            <w:pStyle w:val="BodyText"/>
            <w:spacing w:before="158"/>
            <w:ind w:left="120"/>
            <w:rPr>
              <w:sz w:val="32"/>
              <w:szCs w:val="32"/>
            </w:rPr>
          </w:pPr>
          <w:r w:rsidRPr="00F63973"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0699B549" w14:textId="2DB1B80E" w:rsidR="00FC3C75" w:rsidRDefault="00000000" w:rsidP="00394193">
      <w:pPr>
        <w:pStyle w:val="BodyText"/>
        <w:spacing w:before="147"/>
      </w:pPr>
      <w:r>
        <w:t>All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-2"/>
        </w:rPr>
        <w:t xml:space="preserve"> </w:t>
      </w:r>
      <w:r>
        <w:t>and DSE safety will be included in health and safety training sessions.</w:t>
      </w:r>
    </w:p>
    <w:p w14:paraId="51CC52C9" w14:textId="77777777" w:rsidR="00FC3C75" w:rsidRDefault="00000000">
      <w:pPr>
        <w:pStyle w:val="Heading1"/>
        <w:spacing w:line="369" w:lineRule="auto"/>
        <w:ind w:right="7152"/>
      </w:pPr>
      <w:r>
        <w:rPr>
          <w:color w:val="00536C"/>
          <w:spacing w:val="-2"/>
        </w:rPr>
        <w:t xml:space="preserve">Responsibilities </w:t>
      </w:r>
      <w:r>
        <w:rPr>
          <w:color w:val="00536C"/>
        </w:rPr>
        <w:t>Line</w:t>
      </w:r>
      <w:r>
        <w:rPr>
          <w:color w:val="00536C"/>
          <w:spacing w:val="-5"/>
        </w:rPr>
        <w:t xml:space="preserve"> </w:t>
      </w:r>
      <w:r>
        <w:rPr>
          <w:color w:val="00536C"/>
          <w:spacing w:val="-2"/>
        </w:rPr>
        <w:t>managers</w:t>
      </w:r>
    </w:p>
    <w:p w14:paraId="2690DBBD" w14:textId="77777777" w:rsidR="00FC3C75" w:rsidRDefault="00000000">
      <w:pPr>
        <w:pStyle w:val="BodyText"/>
        <w:spacing w:before="4"/>
        <w:ind w:left="120"/>
      </w:pPr>
      <w:r>
        <w:t>Line</w:t>
      </w:r>
      <w:r>
        <w:rPr>
          <w:spacing w:val="-5"/>
        </w:rPr>
        <w:t xml:space="preserve"> </w:t>
      </w:r>
      <w:r>
        <w:t>managers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workers.</w:t>
      </w:r>
      <w:r>
        <w:rPr>
          <w:spacing w:val="-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2"/>
        </w:rPr>
        <w:t>must:</w:t>
      </w:r>
    </w:p>
    <w:p w14:paraId="1E4A98A9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81"/>
      </w:pPr>
      <w:r>
        <w:t>regularly</w:t>
      </w:r>
      <w:r>
        <w:rPr>
          <w:spacing w:val="-8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“a</w:t>
      </w:r>
      <w:r>
        <w:rPr>
          <w:spacing w:val="-4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sufficient</w:t>
      </w:r>
      <w:r>
        <w:rPr>
          <w:spacing w:val="-6"/>
        </w:rPr>
        <w:t xml:space="preserve"> </w:t>
      </w:r>
      <w:r>
        <w:t>analysis”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workstations</w:t>
      </w:r>
    </w:p>
    <w:p w14:paraId="2ECF4B4F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3" w:line="259" w:lineRule="auto"/>
        <w:ind w:right="592"/>
      </w:pP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breaks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DSE</w:t>
      </w:r>
      <w:r>
        <w:rPr>
          <w:spacing w:val="-3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spend too long using DSE</w:t>
      </w:r>
    </w:p>
    <w:p w14:paraId="6188ED37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1019"/>
      </w:pPr>
      <w:r>
        <w:t>help</w:t>
      </w:r>
      <w:r>
        <w:rPr>
          <w:spacing w:val="-3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eyesight</w:t>
      </w:r>
      <w:r>
        <w:rPr>
          <w:spacing w:val="-5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glasses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 xml:space="preserve">to, with the </w:t>
      </w:r>
      <w:proofErr w:type="spellStart"/>
      <w:r>
        <w:t>organisation</w:t>
      </w:r>
      <w:proofErr w:type="spellEnd"/>
      <w:r>
        <w:t xml:space="preserve"> contributing to costs</w:t>
      </w:r>
    </w:p>
    <w:p w14:paraId="5D0136D0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</w:pPr>
      <w:r>
        <w:t>arrange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DSE</w:t>
      </w:r>
      <w:r>
        <w:rPr>
          <w:spacing w:val="-2"/>
        </w:rPr>
        <w:t xml:space="preserve"> users</w:t>
      </w:r>
    </w:p>
    <w:p w14:paraId="12A0AF9E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0" w:line="259" w:lineRule="auto"/>
        <w:ind w:right="1100"/>
      </w:pP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DSE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that have been enacted regarding their workstations</w:t>
      </w:r>
    </w:p>
    <w:p w14:paraId="397E0303" w14:textId="77777777" w:rsidR="00FC3C75" w:rsidRDefault="00000000">
      <w:pPr>
        <w:pStyle w:val="Heading1"/>
      </w:pPr>
      <w:r>
        <w:rPr>
          <w:color w:val="00536C"/>
          <w:spacing w:val="-2"/>
        </w:rPr>
        <w:t>Employees</w:t>
      </w:r>
    </w:p>
    <w:p w14:paraId="32464FED" w14:textId="77777777" w:rsidR="00FC3C75" w:rsidRDefault="00000000">
      <w:pPr>
        <w:pStyle w:val="BodyText"/>
        <w:spacing w:before="187"/>
        <w:ind w:left="120"/>
      </w:pPr>
      <w:r>
        <w:t>Employees</w:t>
      </w:r>
      <w:r>
        <w:rPr>
          <w:spacing w:val="-7"/>
        </w:rPr>
        <w:t xml:space="preserve"> </w:t>
      </w:r>
      <w:r>
        <w:rPr>
          <w:spacing w:val="-4"/>
        </w:rPr>
        <w:t>must:</w:t>
      </w:r>
    </w:p>
    <w:p w14:paraId="4E74F5AA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82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training</w:t>
      </w:r>
    </w:p>
    <w:p w14:paraId="780147EE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1" w:line="261" w:lineRule="auto"/>
        <w:ind w:right="632"/>
      </w:pPr>
      <w:r>
        <w:t>inform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dealing with any discomfort or health issues brought on by DSE use</w:t>
      </w:r>
    </w:p>
    <w:p w14:paraId="6431791C" w14:textId="77777777" w:rsidR="00FC3C75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259" w:lineRule="auto"/>
        <w:ind w:right="1077"/>
      </w:pP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accessories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 from the damaging effects of DSE use</w:t>
      </w:r>
    </w:p>
    <w:p w14:paraId="5900068E" w14:textId="77777777" w:rsidR="00FC3C75" w:rsidRDefault="00FC3C75">
      <w:pPr>
        <w:pStyle w:val="BodyText"/>
        <w:spacing w:before="177"/>
      </w:pPr>
    </w:p>
    <w:p w14:paraId="71085830" w14:textId="77777777" w:rsidR="00FC3C75" w:rsidRDefault="00000000">
      <w:pPr>
        <w:pStyle w:val="Heading1"/>
        <w:spacing w:before="0"/>
      </w:pPr>
      <w:r>
        <w:rPr>
          <w:color w:val="00536C"/>
        </w:rPr>
        <w:t>Monitoring</w:t>
      </w:r>
      <w:r>
        <w:rPr>
          <w:color w:val="00536C"/>
          <w:spacing w:val="-6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6"/>
        </w:rPr>
        <w:t xml:space="preserve"> </w:t>
      </w:r>
      <w:r>
        <w:rPr>
          <w:color w:val="00536C"/>
          <w:spacing w:val="-2"/>
        </w:rPr>
        <w:t>review</w:t>
      </w:r>
    </w:p>
    <w:p w14:paraId="682C2B23" w14:textId="77777777" w:rsidR="00FC3C75" w:rsidRDefault="00000000">
      <w:pPr>
        <w:pStyle w:val="BodyText"/>
        <w:spacing w:before="187" w:line="259" w:lineRule="auto"/>
        <w:ind w:left="120" w:right="653"/>
      </w:pPr>
      <w:r>
        <w:t>Risks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arise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DSE</w:t>
      </w:r>
      <w:r>
        <w:rPr>
          <w:spacing w:val="-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continuously</w:t>
      </w:r>
      <w:r>
        <w:rPr>
          <w:spacing w:val="-2"/>
        </w:rPr>
        <w:t xml:space="preserve"> </w:t>
      </w:r>
      <w:r>
        <w:t>monitored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assessed. Whenever a risk is identified, appropriate steps will be taken to provide training, control measures, equipment, or anything else necessary to </w:t>
      </w:r>
      <w:proofErr w:type="spellStart"/>
      <w:r>
        <w:t>minimise</w:t>
      </w:r>
      <w:proofErr w:type="spellEnd"/>
      <w:r>
        <w:t xml:space="preserve"> any harm.</w:t>
      </w:r>
    </w:p>
    <w:p w14:paraId="017FC7BE" w14:textId="77777777" w:rsidR="00FC3C75" w:rsidRDefault="00000000">
      <w:pPr>
        <w:pStyle w:val="Heading1"/>
        <w:spacing w:before="217"/>
        <w:ind w:left="123"/>
      </w:pPr>
      <w:r>
        <w:rPr>
          <w:color w:val="00536C"/>
          <w:spacing w:val="-2"/>
        </w:rPr>
        <w:t>Responsibility</w:t>
      </w:r>
    </w:p>
    <w:p w14:paraId="1E1E7853" w14:textId="77777777" w:rsidR="00FC3C75" w:rsidRDefault="00FC3C75">
      <w:pPr>
        <w:pStyle w:val="BodyText"/>
        <w:spacing w:before="269"/>
        <w:rPr>
          <w:sz w:val="28"/>
        </w:rPr>
      </w:pPr>
    </w:p>
    <w:p w14:paraId="11FAD9C1" w14:textId="77777777" w:rsidR="00FC3C75" w:rsidRDefault="00000000">
      <w:pPr>
        <w:pStyle w:val="BodyText"/>
        <w:spacing w:line="259" w:lineRule="auto"/>
        <w:ind w:left="123" w:right="950"/>
      </w:pPr>
      <w:r>
        <w:t>is 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implementing this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 delegating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regarding it, as necessary.</w:t>
      </w:r>
    </w:p>
    <w:p w14:paraId="5F8078AC" w14:textId="77777777" w:rsidR="00FC3C75" w:rsidRDefault="00FC3C75">
      <w:pPr>
        <w:pStyle w:val="BodyText"/>
        <w:spacing w:before="19"/>
      </w:pPr>
    </w:p>
    <w:p w14:paraId="5EA23F7A" w14:textId="77777777" w:rsidR="00FC3C75" w:rsidRDefault="00000000">
      <w:pPr>
        <w:pStyle w:val="BodyText"/>
        <w:ind w:left="123"/>
      </w:pPr>
      <w:r>
        <w:rPr>
          <w:spacing w:val="-2"/>
        </w:rPr>
        <w:t>Signed</w:t>
      </w:r>
    </w:p>
    <w:p w14:paraId="116A1D84" w14:textId="77777777" w:rsidR="00FC3C75" w:rsidRDefault="00FC3C75">
      <w:pPr>
        <w:pStyle w:val="BodyText"/>
      </w:pPr>
    </w:p>
    <w:p w14:paraId="2EFAFD89" w14:textId="77777777" w:rsidR="00FC3C75" w:rsidRDefault="00FC3C75">
      <w:pPr>
        <w:pStyle w:val="BodyText"/>
        <w:spacing w:before="62"/>
      </w:pPr>
    </w:p>
    <w:p w14:paraId="517A9561" w14:textId="54EE78D6" w:rsidR="00394193" w:rsidRDefault="00000000" w:rsidP="00394193">
      <w:pPr>
        <w:pStyle w:val="BodyText"/>
        <w:ind w:left="123"/>
      </w:pPr>
      <w:r>
        <w:rPr>
          <w:spacing w:val="-4"/>
        </w:rPr>
        <w:t>Date</w:t>
      </w:r>
    </w:p>
    <w:p w14:paraId="2D00A86D" w14:textId="1A9E99AF" w:rsidR="00FC3C75" w:rsidRDefault="00000000" w:rsidP="00394193">
      <w:pPr>
        <w:pStyle w:val="BodyText"/>
        <w:ind w:left="123"/>
      </w:pPr>
      <w:r>
        <w:t>Review</w:t>
      </w:r>
      <w:r>
        <w:rPr>
          <w:spacing w:val="-7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(recommend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sectPr w:rsidR="00FC3C75">
      <w:headerReference w:type="default" r:id="rId7"/>
      <w:footerReference w:type="default" r:id="rId8"/>
      <w:pgSz w:w="11910" w:h="16840"/>
      <w:pgMar w:top="400" w:right="86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064AB" w14:textId="77777777" w:rsidR="00BC7714" w:rsidRDefault="00BC7714" w:rsidP="00394193">
      <w:r>
        <w:separator/>
      </w:r>
    </w:p>
  </w:endnote>
  <w:endnote w:type="continuationSeparator" w:id="0">
    <w:p w14:paraId="77E2F95E" w14:textId="77777777" w:rsidR="00BC7714" w:rsidRDefault="00BC7714" w:rsidP="0039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9E0E" w14:textId="77777777" w:rsidR="00394193" w:rsidRDefault="00394193" w:rsidP="00394193">
    <w:pPr>
      <w:pStyle w:val="Footer"/>
      <w:jc w:val="right"/>
      <w:rPr>
        <w:rFonts w:ascii="Arial"/>
        <w:b/>
        <w:sz w:val="16"/>
      </w:rPr>
    </w:pPr>
    <w:r>
      <w:rPr>
        <w:rFonts w:ascii="Arial"/>
        <w:b/>
        <w:sz w:val="16"/>
      </w:rPr>
      <w:t>This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document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is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for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your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>guidance</w:t>
    </w:r>
    <w:r>
      <w:rPr>
        <w:rFonts w:ascii="Arial"/>
        <w:b/>
        <w:spacing w:val="-6"/>
        <w:sz w:val="16"/>
      </w:rPr>
      <w:t xml:space="preserve"> </w:t>
    </w:r>
    <w:r>
      <w:rPr>
        <w:rFonts w:ascii="Arial"/>
        <w:b/>
        <w:sz w:val="16"/>
      </w:rPr>
      <w:t xml:space="preserve">only. </w:t>
    </w:r>
  </w:p>
  <w:p w14:paraId="3A6B4222" w14:textId="17F2E5B9" w:rsidR="00394193" w:rsidRDefault="00394193" w:rsidP="00394193">
    <w:pPr>
      <w:pStyle w:val="Footer"/>
      <w:jc w:val="right"/>
    </w:pPr>
    <w:r>
      <w:rPr>
        <w:rFonts w:ascii="Arial"/>
        <w:b/>
        <w:sz w:val="16"/>
      </w:rPr>
      <w:t>Professional</w:t>
    </w:r>
    <w:r>
      <w:rPr>
        <w:rFonts w:ascii="Arial"/>
        <w:b/>
        <w:spacing w:val="-1"/>
        <w:sz w:val="16"/>
      </w:rPr>
      <w:t xml:space="preserve"> a</w:t>
    </w:r>
    <w:r>
      <w:rPr>
        <w:rFonts w:ascii="Arial"/>
        <w:b/>
        <w:sz w:val="16"/>
      </w:rPr>
      <w:t>dvice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should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be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sought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>before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pacing w:val="-4"/>
        <w:sz w:val="16"/>
      </w:rPr>
      <w:t xml:space="preserve">use.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E6622" w14:textId="77777777" w:rsidR="00BC7714" w:rsidRDefault="00BC7714" w:rsidP="00394193">
      <w:r>
        <w:separator/>
      </w:r>
    </w:p>
  </w:footnote>
  <w:footnote w:type="continuationSeparator" w:id="0">
    <w:p w14:paraId="0C90BDA7" w14:textId="77777777" w:rsidR="00BC7714" w:rsidRDefault="00BC7714" w:rsidP="0039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1DB0" w14:textId="65525AA6" w:rsidR="00394193" w:rsidRDefault="00394193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6C1EF3FD" wp14:editId="7A831B28">
          <wp:extent cx="2047574" cy="419862"/>
          <wp:effectExtent l="0" t="0" r="0" b="0"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7574" cy="41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3CB4D" w14:textId="77777777" w:rsidR="00394193" w:rsidRDefault="00394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F344D"/>
    <w:multiLevelType w:val="hybridMultilevel"/>
    <w:tmpl w:val="3AEE40FA"/>
    <w:lvl w:ilvl="0" w:tplc="2D64B944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2"/>
        <w:szCs w:val="22"/>
        <w:lang w:val="en-US" w:eastAsia="en-US" w:bidi="ar-SA"/>
      </w:rPr>
    </w:lvl>
    <w:lvl w:ilvl="1" w:tplc="1234B40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C1EE471A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23864A72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plc="63F6631E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 w:tplc="FB2EE062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 w:tplc="89D64448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112643BC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FA9CB7C8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</w:abstractNum>
  <w:num w:numId="1" w16cid:durableId="183356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C75"/>
    <w:rsid w:val="002D093D"/>
    <w:rsid w:val="00394193"/>
    <w:rsid w:val="00BC7714"/>
    <w:rsid w:val="00F63973"/>
    <w:rsid w:val="00F84B40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51AD"/>
  <w15:docId w15:val="{CE110069-FB30-4A12-8300-3D07BC15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59"/>
      <w:ind w:left="1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19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193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94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93"/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F63973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2024-09-11T22:11:00Z</dcterms:created>
  <dcterms:modified xsi:type="dcterms:W3CDTF">2024-09-11T22:11:00Z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